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80b49891-40ec-4ab4-8be6-8343d170ad5f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9ddc25da-3cd4-4709-b96f-e9d7f0a42b45"/>
      <w:r>
        <w:rPr>
          <w:rFonts w:ascii="Times New Roman" w:hAnsi="Times New Roman"/>
          <w:b/>
          <w:color w:val="000000"/>
          <w:sz w:val="28"/>
        </w:rPr>
        <w:t>управление мэрии г. Череповца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"Образовательный центр № 36"</w:t>
      </w: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3490" w:rsidTr="00D03490">
        <w:tc>
          <w:tcPr>
            <w:tcW w:w="3114" w:type="dxa"/>
          </w:tcPr>
          <w:p w:rsidR="00D03490" w:rsidRDefault="00D034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03490" w:rsidRDefault="00D034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Педсовете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от «29» 08   2023 г.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3490" w:rsidRDefault="00D034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03490" w:rsidRDefault="00D034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К.Л.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б/н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08   2023 г.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3490" w:rsidRDefault="00D034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03490" w:rsidRDefault="00D034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Алексеева О.А.</w:t>
            </w:r>
          </w:p>
          <w:p w:rsidR="00D03490" w:rsidRDefault="00D034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№197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от «31» 08   2023 г.</w:t>
            </w:r>
          </w:p>
          <w:p w:rsidR="00D03490" w:rsidRDefault="00D034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/>
        <w:ind w:left="120"/>
      </w:pPr>
    </w:p>
    <w:p w:rsidR="00D03490" w:rsidRDefault="00D03490" w:rsidP="00D034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«Геометрия»</w:t>
      </w:r>
    </w:p>
    <w:p w:rsidR="00D03490" w:rsidRDefault="00D03490" w:rsidP="00D0349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класса </w:t>
      </w: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spacing w:after="0"/>
        <w:ind w:left="120"/>
        <w:jc w:val="center"/>
      </w:pPr>
    </w:p>
    <w:p w:rsidR="00D03490" w:rsidRDefault="00D03490" w:rsidP="00D03490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D03490" w:rsidRDefault="00D03490" w:rsidP="00D03490">
      <w:pPr>
        <w:jc w:val="center"/>
        <w:rPr>
          <w:sz w:val="28"/>
        </w:rPr>
      </w:pPr>
      <w:bookmarkStart w:id="3" w:name="86e18b3c-35f3-4b4e-b4f2-8d25001e58d1"/>
      <w:r>
        <w:rPr>
          <w:rFonts w:ascii="Times New Roman" w:hAnsi="Times New Roman"/>
          <w:b/>
          <w:color w:val="000000"/>
          <w:sz w:val="28"/>
        </w:rPr>
        <w:t>Череповец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2023</w:t>
      </w:r>
    </w:p>
    <w:p w:rsidR="00D03490" w:rsidRDefault="00D03490" w:rsidP="00DF0A3A">
      <w:pPr>
        <w:jc w:val="both"/>
        <w:rPr>
          <w:sz w:val="28"/>
          <w:szCs w:val="28"/>
        </w:rPr>
        <w:sectPr w:rsidR="00D03490" w:rsidSect="00D0349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F0A3A" w:rsidRDefault="0016495F" w:rsidP="00336C4E">
      <w:pPr>
        <w:jc w:val="center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lastRenderedPageBreak/>
        <w:t>П</w:t>
      </w:r>
      <w:r w:rsidR="00DF0A3A" w:rsidRPr="003D0FCD">
        <w:rPr>
          <w:b/>
          <w:sz w:val="28"/>
          <w:szCs w:val="28"/>
          <w:u w:val="single"/>
          <w:lang w:eastAsia="ru-RU"/>
        </w:rPr>
        <w:t>ояснительная записка</w:t>
      </w:r>
    </w:p>
    <w:p w:rsidR="00DF0A3A" w:rsidRPr="00336C4E" w:rsidRDefault="00DF0A3A" w:rsidP="00DF0A3A">
      <w:pPr>
        <w:pStyle w:val="Style17"/>
        <w:widowControl/>
        <w:spacing w:before="154"/>
        <w:ind w:left="-567" w:firstLine="567"/>
        <w:rPr>
          <w:rStyle w:val="FontStyle55"/>
          <w:rFonts w:ascii="Times New Roman" w:hAnsi="Times New Roman" w:cs="Times New Roman"/>
          <w:b/>
        </w:rPr>
      </w:pPr>
      <w:r w:rsidRPr="00336C4E">
        <w:rPr>
          <w:rStyle w:val="FontStyle55"/>
          <w:rFonts w:ascii="Times New Roman" w:hAnsi="Times New Roman" w:cs="Times New Roman"/>
        </w:rPr>
        <w:t>Программа составлена на основе:</w:t>
      </w:r>
    </w:p>
    <w:p w:rsidR="00DF0A3A" w:rsidRPr="00336C4E" w:rsidRDefault="00DF0A3A" w:rsidP="008060CB">
      <w:pPr>
        <w:pStyle w:val="Style17"/>
        <w:widowControl/>
        <w:numPr>
          <w:ilvl w:val="0"/>
          <w:numId w:val="1"/>
        </w:numPr>
        <w:spacing w:before="154"/>
        <w:jc w:val="both"/>
        <w:rPr>
          <w:rStyle w:val="FontStyle55"/>
          <w:rFonts w:ascii="Times New Roman" w:hAnsi="Times New Roman" w:cs="Times New Roman"/>
        </w:rPr>
      </w:pPr>
      <w:r w:rsidRPr="00336C4E">
        <w:rPr>
          <w:rStyle w:val="FontStyle55"/>
          <w:rFonts w:ascii="Times New Roman" w:hAnsi="Times New Roman" w:cs="Times New Roman"/>
        </w:rPr>
        <w:t>Федерального государствен</w:t>
      </w:r>
      <w:r w:rsidRPr="00336C4E">
        <w:rPr>
          <w:rStyle w:val="FontStyle55"/>
          <w:rFonts w:ascii="Times New Roman" w:hAnsi="Times New Roman" w:cs="Times New Roman"/>
        </w:rPr>
        <w:softHyphen/>
        <w:t>ного образовательного стан</w:t>
      </w:r>
      <w:r w:rsidRPr="00336C4E">
        <w:rPr>
          <w:rStyle w:val="FontStyle55"/>
          <w:rFonts w:ascii="Times New Roman" w:hAnsi="Times New Roman" w:cs="Times New Roman"/>
        </w:rPr>
        <w:softHyphen/>
        <w:t>дарта основного общего образова</w:t>
      </w:r>
      <w:r w:rsidRPr="00336C4E">
        <w:rPr>
          <w:rStyle w:val="FontStyle55"/>
          <w:rFonts w:ascii="Times New Roman" w:hAnsi="Times New Roman" w:cs="Times New Roman"/>
        </w:rPr>
        <w:softHyphen/>
        <w:t>ния, утверждённого приказом Министерства образова</w:t>
      </w:r>
      <w:r w:rsidRPr="00336C4E">
        <w:rPr>
          <w:rStyle w:val="FontStyle55"/>
          <w:rFonts w:ascii="Times New Roman" w:hAnsi="Times New Roman" w:cs="Times New Roman"/>
        </w:rPr>
        <w:softHyphen/>
        <w:t xml:space="preserve">ния и науки </w:t>
      </w:r>
      <w:proofErr w:type="gramStart"/>
      <w:r w:rsidRPr="00336C4E">
        <w:rPr>
          <w:rStyle w:val="FontStyle55"/>
          <w:rFonts w:ascii="Times New Roman" w:hAnsi="Times New Roman" w:cs="Times New Roman"/>
        </w:rPr>
        <w:t>РФ  от</w:t>
      </w:r>
      <w:proofErr w:type="gramEnd"/>
      <w:r w:rsidRPr="00336C4E">
        <w:rPr>
          <w:rStyle w:val="FontStyle55"/>
          <w:rFonts w:ascii="Times New Roman" w:hAnsi="Times New Roman" w:cs="Times New Roman"/>
        </w:rPr>
        <w:t xml:space="preserve"> 17.12. 2010г. №1897;</w:t>
      </w:r>
    </w:p>
    <w:p w:rsidR="00DF0A3A" w:rsidRPr="00B037EA" w:rsidRDefault="00DF0A3A" w:rsidP="008060CB">
      <w:pPr>
        <w:pStyle w:val="11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Примерные программы основного общего образования. Математика. (Стандарты второго поколении.) – </w:t>
      </w:r>
      <w:proofErr w:type="gramStart"/>
      <w:r>
        <w:rPr>
          <w:lang w:eastAsia="ru-RU"/>
        </w:rPr>
        <w:t>М. :</w:t>
      </w:r>
      <w:proofErr w:type="gramEnd"/>
      <w:r>
        <w:rPr>
          <w:lang w:eastAsia="ru-RU"/>
        </w:rPr>
        <w:t xml:space="preserve"> Просвещение, 2010.</w:t>
      </w:r>
    </w:p>
    <w:p w:rsidR="00D77756" w:rsidRPr="00336C4E" w:rsidRDefault="00DF0A3A" w:rsidP="00336C4E">
      <w:pPr>
        <w:pStyle w:val="11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Формирование универсальных учебных действий в основной школе: система заданий / А. Г. </w:t>
      </w:r>
      <w:proofErr w:type="spellStart"/>
      <w:r>
        <w:rPr>
          <w:lang w:eastAsia="ru-RU"/>
        </w:rPr>
        <w:t>Асмолов</w:t>
      </w:r>
      <w:proofErr w:type="spellEnd"/>
      <w:r>
        <w:rPr>
          <w:lang w:eastAsia="ru-RU"/>
        </w:rPr>
        <w:t xml:space="preserve">, О. А. Карабанова. – </w:t>
      </w:r>
      <w:proofErr w:type="gramStart"/>
      <w:r>
        <w:rPr>
          <w:lang w:eastAsia="ru-RU"/>
        </w:rPr>
        <w:t>М. :</w:t>
      </w:r>
      <w:proofErr w:type="gramEnd"/>
      <w:r>
        <w:rPr>
          <w:lang w:eastAsia="ru-RU"/>
        </w:rPr>
        <w:t xml:space="preserve"> Просвещение, 2010.</w:t>
      </w:r>
    </w:p>
    <w:p w:rsidR="00DF0A3A" w:rsidRPr="00336C4E" w:rsidRDefault="00DF0A3A" w:rsidP="00336C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Программа по геометрии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способствует формированию ключевой концепции – умения учиться.</w:t>
      </w:r>
    </w:p>
    <w:p w:rsidR="00DF0A3A" w:rsidRPr="00336C4E" w:rsidRDefault="00DF0A3A" w:rsidP="00336C4E">
      <w:pPr>
        <w:spacing w:after="0" w:line="240" w:lineRule="auto"/>
        <w:ind w:left="-142" w:firstLine="142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Практическая значимость школьного курса геометрии 7-9 классов состоит в том, что предметом его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DF0A3A" w:rsidRPr="00336C4E" w:rsidRDefault="00DF0A3A" w:rsidP="00336C4E">
      <w:pPr>
        <w:spacing w:after="0" w:line="240" w:lineRule="auto"/>
        <w:ind w:firstLine="142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др.).</w:t>
      </w:r>
    </w:p>
    <w:p w:rsidR="00DF0A3A" w:rsidRPr="00336C4E" w:rsidRDefault="00DF0A3A" w:rsidP="00336C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Одной из основных целей изучения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DF0A3A" w:rsidRPr="00336C4E" w:rsidRDefault="00DF0A3A" w:rsidP="00336C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DF0A3A" w:rsidRPr="00336C4E" w:rsidRDefault="00DF0A3A" w:rsidP="00336C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В процессе изучения геометрии школьники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DF0A3A" w:rsidRPr="00336C4E" w:rsidRDefault="00DF0A3A" w:rsidP="00336C4E">
      <w:pPr>
        <w:spacing w:after="0" w:line="240" w:lineRule="auto"/>
        <w:ind w:left="-567" w:firstLine="567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Знакомство с историей развития геометрии как науки формирует у учащихся представления о геометрии как части общечеловеческой культуры. </w:t>
      </w:r>
    </w:p>
    <w:p w:rsidR="00DF0A3A" w:rsidRPr="00336C4E" w:rsidRDefault="00DF0A3A" w:rsidP="00336C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доказательство,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предлагается алгоритм или эвристическая схема решения упражнений определённого типа.</w:t>
      </w:r>
    </w:p>
    <w:p w:rsidR="00E71BFC" w:rsidRDefault="00E71BFC" w:rsidP="0050772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0772D" w:rsidRDefault="0050772D" w:rsidP="0050772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0772D" w:rsidRDefault="0050772D" w:rsidP="0050772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71BFC" w:rsidRPr="00336C4E" w:rsidRDefault="00E71BFC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F0A3A" w:rsidRPr="00336C4E" w:rsidRDefault="00DF0A3A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6C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Общая характеристика курса геометрии в 7-9 классах</w:t>
      </w:r>
    </w:p>
    <w:p w:rsidR="00DF0A3A" w:rsidRPr="00336C4E" w:rsidRDefault="00DF0A3A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F0A3A" w:rsidRPr="00336C4E" w:rsidRDefault="00DF0A3A" w:rsidP="00336C4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Содержание курса геометрии в 7-9 классах представлено в виде следующих содержательных разделов: </w:t>
      </w:r>
      <w:r w:rsidRPr="00336C4E">
        <w:rPr>
          <w:rFonts w:ascii="Times New Roman" w:hAnsi="Times New Roman" w:cs="Times New Roman"/>
          <w:b/>
          <w:lang w:eastAsia="ru-RU"/>
        </w:rPr>
        <w:t>«Геометрические фигуры», «Измерение геометрических величин», «Координаты», «Векторы», «Геометрия в историческом развитии».</w:t>
      </w:r>
    </w:p>
    <w:p w:rsidR="00DF0A3A" w:rsidRPr="00336C4E" w:rsidRDefault="00DF0A3A" w:rsidP="00336C4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Содержание раздела </w:t>
      </w:r>
      <w:r w:rsidRPr="00336C4E">
        <w:rPr>
          <w:rFonts w:ascii="Times New Roman" w:hAnsi="Times New Roman" w:cs="Times New Roman"/>
          <w:b/>
          <w:lang w:eastAsia="ru-RU"/>
        </w:rPr>
        <w:t xml:space="preserve">«Геометрические фигуры» </w:t>
      </w:r>
      <w:r w:rsidRPr="00336C4E">
        <w:rPr>
          <w:rFonts w:ascii="Times New Roman" w:hAnsi="Times New Roman" w:cs="Times New Roman"/>
          <w:lang w:eastAsia="ru-RU"/>
        </w:rPr>
        <w:t>служит базой для дальнейшего изучения учащимися геометрии.</w:t>
      </w:r>
      <w:r w:rsidRPr="00336C4E">
        <w:rPr>
          <w:rFonts w:ascii="Times New Roman" w:hAnsi="Times New Roman" w:cs="Times New Roman"/>
          <w:b/>
          <w:lang w:eastAsia="ru-RU"/>
        </w:rPr>
        <w:t xml:space="preserve"> </w:t>
      </w:r>
      <w:r w:rsidRPr="00336C4E">
        <w:rPr>
          <w:rFonts w:ascii="Times New Roman" w:hAnsi="Times New Roman" w:cs="Times New Roman"/>
          <w:lang w:eastAsia="ru-RU"/>
        </w:rPr>
        <w:t>Изучение материала способствует формированию у учащихся знаний о геометрической фигуре как важнейшей математической модели для описания реального мира. Главная цель данного раздела – развивать у учащихся воображение и логическое мышление путём систематического изучения свойств геометрических фигур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 формально-логическим подходом является неотъемлемой частью геометрических знаний.</w:t>
      </w:r>
    </w:p>
    <w:p w:rsidR="00DF0A3A" w:rsidRPr="00336C4E" w:rsidRDefault="00DF0A3A" w:rsidP="00336C4E">
      <w:pPr>
        <w:spacing w:after="0" w:line="240" w:lineRule="auto"/>
        <w:ind w:left="142"/>
        <w:jc w:val="both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Содержание раздела </w:t>
      </w:r>
      <w:r w:rsidRPr="00336C4E">
        <w:rPr>
          <w:rFonts w:ascii="Times New Roman" w:hAnsi="Times New Roman" w:cs="Times New Roman"/>
          <w:b/>
          <w:lang w:eastAsia="ru-RU"/>
        </w:rPr>
        <w:t>«Измерение геометрических величин»</w:t>
      </w:r>
      <w:r w:rsidRPr="00336C4E">
        <w:rPr>
          <w:rFonts w:ascii="Times New Roman" w:hAnsi="Times New Roman" w:cs="Times New Roman"/>
          <w:lang w:eastAsia="ru-RU"/>
        </w:rPr>
        <w:t xml:space="preserve"> расширяет и углубляет представления учащихся об измерениях длин, углов и площадей фигур, способствует формированию практических навыков, необходимых как при решении геометрических задач, так и в повседневной жизни.</w:t>
      </w:r>
    </w:p>
    <w:p w:rsidR="00DF0A3A" w:rsidRPr="00336C4E" w:rsidRDefault="00DF0A3A" w:rsidP="00336C4E">
      <w:pPr>
        <w:spacing w:after="0" w:line="240" w:lineRule="auto"/>
        <w:ind w:left="142"/>
        <w:jc w:val="both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Содержание разделов </w:t>
      </w:r>
      <w:r w:rsidRPr="00336C4E">
        <w:rPr>
          <w:rFonts w:ascii="Times New Roman" w:hAnsi="Times New Roman" w:cs="Times New Roman"/>
          <w:b/>
          <w:lang w:eastAsia="ru-RU"/>
        </w:rPr>
        <w:t xml:space="preserve">«Координаты», «Векторы» </w:t>
      </w:r>
      <w:r w:rsidRPr="00336C4E">
        <w:rPr>
          <w:rFonts w:ascii="Times New Roman" w:hAnsi="Times New Roman" w:cs="Times New Roman"/>
          <w:lang w:eastAsia="ru-RU"/>
        </w:rPr>
        <w:t>расширяет и углубляет представления учащихся о методе координат, развивает умение применять алгебраический аппарат при решении геометрических задач, а также задач смежных дисциплин.</w:t>
      </w:r>
    </w:p>
    <w:p w:rsidR="00DF0A3A" w:rsidRPr="00336C4E" w:rsidRDefault="00DF0A3A" w:rsidP="00336C4E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336C4E">
        <w:rPr>
          <w:rFonts w:ascii="Times New Roman" w:hAnsi="Times New Roman" w:cs="Times New Roman"/>
          <w:lang w:eastAsia="ru-RU"/>
        </w:rPr>
        <w:t xml:space="preserve">Раздел </w:t>
      </w:r>
      <w:r w:rsidRPr="00336C4E">
        <w:rPr>
          <w:rFonts w:ascii="Times New Roman" w:hAnsi="Times New Roman" w:cs="Times New Roman"/>
          <w:b/>
          <w:lang w:eastAsia="ru-RU"/>
        </w:rPr>
        <w:t xml:space="preserve">«Геометрия в историческом развитии», </w:t>
      </w:r>
      <w:r w:rsidRPr="00336C4E">
        <w:rPr>
          <w:rFonts w:ascii="Times New Roman" w:hAnsi="Times New Roman" w:cs="Times New Roman"/>
          <w:lang w:eastAsia="ru-RU"/>
        </w:rPr>
        <w:t xml:space="preserve">содержание которого фрагментарно внедрено в изложение нового материала как сведения об авторах изучаемых </w:t>
      </w:r>
      <w:r w:rsidR="00336C4E" w:rsidRPr="00336C4E">
        <w:rPr>
          <w:rFonts w:ascii="Times New Roman" w:hAnsi="Times New Roman" w:cs="Times New Roman"/>
          <w:lang w:eastAsia="ru-RU"/>
        </w:rPr>
        <w:t>фактов и</w:t>
      </w:r>
      <w:r w:rsidRPr="00336C4E">
        <w:rPr>
          <w:rFonts w:ascii="Times New Roman" w:hAnsi="Times New Roman" w:cs="Times New Roman"/>
          <w:lang w:eastAsia="ru-RU"/>
        </w:rPr>
        <w:t xml:space="preserve"> теорем, истории их открытия, предназначен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DF0A3A" w:rsidRPr="00336C4E" w:rsidRDefault="00DF0A3A" w:rsidP="00336C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F0A3A" w:rsidRPr="00336C4E" w:rsidRDefault="00DF0A3A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6C4E">
        <w:rPr>
          <w:rFonts w:ascii="Times New Roman" w:hAnsi="Times New Roman" w:cs="Times New Roman"/>
          <w:sz w:val="28"/>
          <w:szCs w:val="28"/>
          <w:lang w:eastAsia="ru-RU"/>
        </w:rPr>
        <w:t xml:space="preserve">Личностные, </w:t>
      </w:r>
      <w:proofErr w:type="spellStart"/>
      <w:r w:rsidRPr="00336C4E">
        <w:rPr>
          <w:rFonts w:ascii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336C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336C4E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предметные </w:t>
      </w:r>
      <w:r w:rsidR="00336C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6C4E">
        <w:rPr>
          <w:rFonts w:ascii="Times New Roman" w:hAnsi="Times New Roman" w:cs="Times New Roman"/>
          <w:sz w:val="28"/>
          <w:szCs w:val="28"/>
          <w:lang w:eastAsia="ru-RU"/>
        </w:rPr>
        <w:t>результаты</w:t>
      </w:r>
      <w:proofErr w:type="gramEnd"/>
      <w:r w:rsidRPr="00336C4E"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освоения содержания курса геометрии 7 – 9 классов</w:t>
      </w:r>
    </w:p>
    <w:p w:rsidR="00DF0A3A" w:rsidRPr="00336C4E" w:rsidRDefault="00DF0A3A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F0A3A" w:rsidRPr="00336C4E" w:rsidRDefault="00DF0A3A" w:rsidP="00336C4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 xml:space="preserve">Изучение геометрии по данной программе способствует формированию у учащихся личностных, </w:t>
      </w:r>
      <w:proofErr w:type="spellStart"/>
      <w:proofErr w:type="gramStart"/>
      <w:r w:rsidRPr="00336C4E">
        <w:rPr>
          <w:rFonts w:ascii="Times New Roman" w:hAnsi="Times New Roman" w:cs="Times New Roman"/>
        </w:rPr>
        <w:t>метапредметных</w:t>
      </w:r>
      <w:proofErr w:type="spellEnd"/>
      <w:r w:rsidRPr="00336C4E">
        <w:rPr>
          <w:rFonts w:ascii="Times New Roman" w:hAnsi="Times New Roman" w:cs="Times New Roman"/>
        </w:rPr>
        <w:t xml:space="preserve">  и</w:t>
      </w:r>
      <w:proofErr w:type="gramEnd"/>
      <w:r w:rsidRPr="00336C4E">
        <w:rPr>
          <w:rFonts w:ascii="Times New Roman" w:hAnsi="Times New Roman" w:cs="Times New Roman"/>
        </w:rPr>
        <w:t xml:space="preserve">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DF0A3A" w:rsidRPr="00336C4E" w:rsidRDefault="00DF0A3A" w:rsidP="00336C4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</w:rPr>
      </w:pPr>
      <w:r w:rsidRPr="00336C4E">
        <w:rPr>
          <w:rFonts w:ascii="Times New Roman" w:hAnsi="Times New Roman" w:cs="Times New Roman"/>
          <w:b/>
        </w:rPr>
        <w:t>Личностные результаты:</w:t>
      </w:r>
    </w:p>
    <w:p w:rsidR="00DF0A3A" w:rsidRPr="00336C4E" w:rsidRDefault="00DF0A3A" w:rsidP="00336C4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6C4E">
        <w:rPr>
          <w:rFonts w:ascii="Times New Roman" w:hAnsi="Times New Roman" w:cs="Times New Roman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DF0A3A" w:rsidRPr="00336C4E" w:rsidRDefault="00DF0A3A" w:rsidP="00336C4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DF0A3A" w:rsidRPr="00336C4E" w:rsidRDefault="00DF0A3A" w:rsidP="00336C4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 xml:space="preserve">осознанный выбор и построение дальнейшей индивидуальной траектории образования на базе ориентировки в мире профессий и </w:t>
      </w:r>
      <w:proofErr w:type="gramStart"/>
      <w:r w:rsidRPr="00336C4E">
        <w:rPr>
          <w:rFonts w:ascii="Times New Roman" w:hAnsi="Times New Roman" w:cs="Times New Roman"/>
        </w:rPr>
        <w:t>профессиональных  предпочтений</w:t>
      </w:r>
      <w:proofErr w:type="gramEnd"/>
      <w:r w:rsidRPr="00336C4E">
        <w:rPr>
          <w:rFonts w:ascii="Times New Roman" w:hAnsi="Times New Roman" w:cs="Times New Roman"/>
        </w:rPr>
        <w:t xml:space="preserve">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DF0A3A" w:rsidRPr="00336C4E" w:rsidRDefault="00DF0A3A" w:rsidP="00336C4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умение контролировать процесс и результат учебной и математической деятельности;</w:t>
      </w:r>
    </w:p>
    <w:p w:rsidR="00DF0A3A" w:rsidRPr="00336C4E" w:rsidRDefault="00DF0A3A" w:rsidP="00336C4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критичность мышления, инициатива, находчивость, активность при решении математических задач.</w:t>
      </w:r>
    </w:p>
    <w:p w:rsidR="00DF0A3A" w:rsidRPr="00336C4E" w:rsidRDefault="00DF0A3A" w:rsidP="00336C4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336C4E">
        <w:rPr>
          <w:rFonts w:ascii="Times New Roman" w:hAnsi="Times New Roman" w:cs="Times New Roman"/>
          <w:b/>
        </w:rPr>
        <w:t>Метапредметные</w:t>
      </w:r>
      <w:proofErr w:type="spellEnd"/>
      <w:r w:rsidRPr="00336C4E">
        <w:rPr>
          <w:rFonts w:ascii="Times New Roman" w:hAnsi="Times New Roman" w:cs="Times New Roman"/>
          <w:b/>
        </w:rPr>
        <w:t xml:space="preserve"> результаты: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lastRenderedPageBreak/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иллюстрировать изученные понятия и свойства фигур, опровергать неверные утверждения;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компетентность в области использования информационно-коммуникативных технологий;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первоначальные представления об идеях и методах геометрии как об универсальном языке науки и техники, о средстве моделирования явлений и процессов;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видеть геометрическую задачу в контексте проблемной ситуации в других дисциплинах, в окружающей жизни;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или вероятностной информации;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понимать и использовать математические средства наглядности (чертежи, таблицы, схемы и др.) для иллюстрации, интерпретации, аргументации;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умение выдвигать гипотезы при решении задачи, понимать необходимость их проверки;</w:t>
      </w:r>
    </w:p>
    <w:p w:rsidR="00DF0A3A" w:rsidRPr="00336C4E" w:rsidRDefault="00DF0A3A" w:rsidP="00336C4E">
      <w:pPr>
        <w:pStyle w:val="11"/>
        <w:numPr>
          <w:ilvl w:val="0"/>
          <w:numId w:val="9"/>
        </w:numPr>
        <w:jc w:val="both"/>
      </w:pPr>
      <w:r w:rsidRPr="00336C4E">
        <w:t>понимание сущности алгоритмических предписаний и умение действовать в соответствии с предложенным алгоритмом.</w:t>
      </w:r>
    </w:p>
    <w:p w:rsidR="00DF0A3A" w:rsidRPr="00336C4E" w:rsidRDefault="00DF0A3A" w:rsidP="00336C4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6C4E">
        <w:rPr>
          <w:rFonts w:ascii="Times New Roman" w:hAnsi="Times New Roman" w:cs="Times New Roman"/>
          <w:b/>
        </w:rPr>
        <w:t>Предметные результаты: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осознание значения геометрии для повседневной жизни человека;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владение базовым понятийным аппаратом по основным разделам содержания;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систематические знания о фигурах их свойствах;</w:t>
      </w:r>
    </w:p>
    <w:p w:rsidR="00DF0A3A" w:rsidRPr="00336C4E" w:rsidRDefault="00DF0A3A" w:rsidP="00336C4E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 xml:space="preserve">практически значимые геометрические умения и навыки, умение применять их к решению </w:t>
      </w:r>
      <w:proofErr w:type="gramStart"/>
      <w:r w:rsidRPr="00336C4E">
        <w:rPr>
          <w:rFonts w:ascii="Times New Roman" w:hAnsi="Times New Roman" w:cs="Times New Roman"/>
        </w:rPr>
        <w:t>геометрических  и</w:t>
      </w:r>
      <w:proofErr w:type="gramEnd"/>
      <w:r w:rsidRPr="00336C4E">
        <w:rPr>
          <w:rFonts w:ascii="Times New Roman" w:hAnsi="Times New Roman" w:cs="Times New Roman"/>
        </w:rPr>
        <w:t xml:space="preserve"> негеометрических задач, а именно: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изображать фигуры на плоскости;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использовать геометрический язык для описания предметов окружающего мира;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измерять длины отрезков, величины углов, вычислять площади фигур;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распознавать и изображать равные, симметричные и подобные фигуры;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выполнять построения геометрических фигур с помощью циркуля и линейки;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читать и использовать информацию, представленную на чертежах, схемах;</w:t>
      </w:r>
    </w:p>
    <w:p w:rsidR="00DF0A3A" w:rsidRPr="00336C4E" w:rsidRDefault="00DF0A3A" w:rsidP="00336C4E">
      <w:pPr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336C4E">
        <w:rPr>
          <w:rFonts w:ascii="Times New Roman" w:hAnsi="Times New Roman" w:cs="Times New Roman"/>
        </w:rPr>
        <w:t>проводить практические расчёты.</w:t>
      </w:r>
    </w:p>
    <w:p w:rsidR="00DF0A3A" w:rsidRPr="00336C4E" w:rsidRDefault="00DF0A3A" w:rsidP="00336C4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6C4E">
        <w:rPr>
          <w:rFonts w:ascii="Times New Roman" w:hAnsi="Times New Roman" w:cs="Times New Roman"/>
          <w:sz w:val="28"/>
          <w:szCs w:val="28"/>
          <w:lang w:eastAsia="ru-RU"/>
        </w:rPr>
        <w:t>Место курса геометрии в учебном плане</w:t>
      </w:r>
    </w:p>
    <w:p w:rsidR="0050772D" w:rsidRPr="0050772D" w:rsidRDefault="00DF0A3A" w:rsidP="0050772D">
      <w:pPr>
        <w:ind w:left="-567" w:firstLine="567"/>
        <w:jc w:val="both"/>
        <w:rPr>
          <w:lang w:eastAsia="ru-RU"/>
        </w:rPr>
      </w:pPr>
      <w:r w:rsidRPr="003D0FCD">
        <w:rPr>
          <w:lang w:eastAsia="ru-RU"/>
        </w:rPr>
        <w:t xml:space="preserve">Базисный учебный (образовательный) план на изучение геометрии </w:t>
      </w:r>
      <w:r>
        <w:rPr>
          <w:lang w:eastAsia="ru-RU"/>
        </w:rPr>
        <w:t xml:space="preserve">в 7-9 классах </w:t>
      </w:r>
      <w:r w:rsidRPr="003D0FCD">
        <w:rPr>
          <w:lang w:eastAsia="ru-RU"/>
        </w:rPr>
        <w:t xml:space="preserve">в основной школе отводит 2 учебных часа в неделю в течение </w:t>
      </w:r>
      <w:r>
        <w:rPr>
          <w:lang w:eastAsia="ru-RU"/>
        </w:rPr>
        <w:t>каждого года обучения, всего 204 часа</w:t>
      </w:r>
      <w:r w:rsidR="00D77756">
        <w:rPr>
          <w:lang w:eastAsia="ru-RU"/>
        </w:rPr>
        <w:t xml:space="preserve">. </w:t>
      </w:r>
    </w:p>
    <w:p w:rsidR="00DF0A3A" w:rsidRPr="00336C4E" w:rsidRDefault="00DF0A3A" w:rsidP="00336C4E">
      <w:pPr>
        <w:pStyle w:val="11"/>
        <w:ind w:left="1020"/>
        <w:jc w:val="center"/>
        <w:rPr>
          <w:sz w:val="28"/>
          <w:szCs w:val="28"/>
        </w:rPr>
      </w:pPr>
      <w:r w:rsidRPr="0016036C">
        <w:rPr>
          <w:sz w:val="28"/>
          <w:szCs w:val="28"/>
        </w:rPr>
        <w:t>Планируемые результаты обучения геометрии в 7 – 9 классах</w:t>
      </w:r>
    </w:p>
    <w:p w:rsidR="00DF0A3A" w:rsidRPr="00336C4E" w:rsidRDefault="00DF0A3A" w:rsidP="00336C4E">
      <w:pPr>
        <w:ind w:left="10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Геометрические фигуры</w:t>
      </w:r>
    </w:p>
    <w:p w:rsidR="00DF0A3A" w:rsidRDefault="00DF0A3A" w:rsidP="00DF0A3A">
      <w:pPr>
        <w:rPr>
          <w:b/>
        </w:rPr>
      </w:pPr>
      <w:r>
        <w:rPr>
          <w:b/>
        </w:rPr>
        <w:t>Выпускник научит</w:t>
      </w:r>
      <w:r w:rsidRPr="002813B1">
        <w:rPr>
          <w:b/>
        </w:rPr>
        <w:t>ся: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пользоваться языком геометрии для описания предметов окружающего мира и их взаимного расположения;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lastRenderedPageBreak/>
        <w:t>распознавать и изображать на чертежах и рисунках геометрические фигуры и их комбинации;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классифицировать геометрические фигуры;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симметрия, поворот, параллельный перенос);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оперировать начальными понятиями тригонометрии и выполнять элементарные операции над функциями углов;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доказывать теоремы;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решать задачи на доказательство, опираясь на изучение свойства фигур и отношений между ними и применяя изученные методы доказательств;</w:t>
      </w:r>
    </w:p>
    <w:p w:rsidR="00DF0A3A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решать несложные задачи на построение, применяя основные алгоритмы построения с помощью циркуля и линейки;</w:t>
      </w:r>
    </w:p>
    <w:p w:rsidR="00DF0A3A" w:rsidRPr="00FC641F" w:rsidRDefault="00DF0A3A" w:rsidP="008060CB">
      <w:pPr>
        <w:numPr>
          <w:ilvl w:val="0"/>
          <w:numId w:val="11"/>
        </w:numPr>
        <w:suppressAutoHyphens/>
        <w:spacing w:after="0" w:line="240" w:lineRule="auto"/>
      </w:pPr>
      <w:r>
        <w:t>решать простейшие планиметрические задачи.</w:t>
      </w:r>
    </w:p>
    <w:p w:rsidR="00DF0A3A" w:rsidRDefault="00DF0A3A" w:rsidP="00DF0A3A">
      <w:pPr>
        <w:rPr>
          <w:b/>
        </w:rPr>
      </w:pPr>
      <w:r>
        <w:rPr>
          <w:b/>
        </w:rPr>
        <w:t>Выпускник получит возможность:</w:t>
      </w:r>
    </w:p>
    <w:p w:rsidR="00DF0A3A" w:rsidRDefault="00DF0A3A" w:rsidP="008060CB">
      <w:pPr>
        <w:numPr>
          <w:ilvl w:val="0"/>
          <w:numId w:val="2"/>
        </w:numPr>
        <w:suppressAutoHyphens/>
        <w:spacing w:after="0" w:line="240" w:lineRule="auto"/>
      </w:pPr>
      <w:r>
        <w:t>овладеть методами решения задач на вычисление и доказательство: методом от противного, методом подобия, методом перебора вариантов и методом геометрических мест точек;</w:t>
      </w:r>
    </w:p>
    <w:p w:rsidR="00DF0A3A" w:rsidRDefault="00DF0A3A" w:rsidP="008060CB">
      <w:pPr>
        <w:numPr>
          <w:ilvl w:val="0"/>
          <w:numId w:val="2"/>
        </w:numPr>
        <w:suppressAutoHyphens/>
        <w:spacing w:after="0" w:line="240" w:lineRule="auto"/>
      </w:pPr>
      <w: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DF0A3A" w:rsidRDefault="00DF0A3A" w:rsidP="008060CB">
      <w:pPr>
        <w:numPr>
          <w:ilvl w:val="0"/>
          <w:numId w:val="2"/>
        </w:numPr>
        <w:suppressAutoHyphens/>
        <w:spacing w:after="0" w:line="240" w:lineRule="auto"/>
      </w:pPr>
      <w: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DF0A3A" w:rsidRDefault="00DF0A3A" w:rsidP="008060CB">
      <w:pPr>
        <w:numPr>
          <w:ilvl w:val="0"/>
          <w:numId w:val="2"/>
        </w:numPr>
        <w:suppressAutoHyphens/>
        <w:spacing w:after="0" w:line="240" w:lineRule="auto"/>
      </w:pPr>
      <w:r>
        <w:t>научиться решать задачи на построение методом геометрических мест точек и методом подобия;</w:t>
      </w:r>
    </w:p>
    <w:p w:rsidR="00DF0A3A" w:rsidRDefault="00DF0A3A" w:rsidP="008060CB">
      <w:pPr>
        <w:numPr>
          <w:ilvl w:val="0"/>
          <w:numId w:val="2"/>
        </w:numPr>
        <w:suppressAutoHyphens/>
        <w:spacing w:after="0" w:line="240" w:lineRule="auto"/>
      </w:pPr>
      <w:r>
        <w:t>приобрести опыт исследования свойств планиметрических фигур с помощью компьютерных программ;</w:t>
      </w:r>
    </w:p>
    <w:p w:rsidR="00DF0A3A" w:rsidRPr="00336C4E" w:rsidRDefault="00DF0A3A" w:rsidP="00336C4E">
      <w:pPr>
        <w:numPr>
          <w:ilvl w:val="0"/>
          <w:numId w:val="2"/>
        </w:numPr>
        <w:suppressAutoHyphens/>
        <w:spacing w:after="0" w:line="240" w:lineRule="auto"/>
      </w:pPr>
      <w:r>
        <w:t>приобрести опыт выполнения проектов.</w:t>
      </w:r>
    </w:p>
    <w:p w:rsidR="00DF0A3A" w:rsidRPr="004031BE" w:rsidRDefault="00DF0A3A" w:rsidP="00DF0A3A">
      <w:pPr>
        <w:ind w:left="10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Измерение геометрических величин</w:t>
      </w:r>
    </w:p>
    <w:p w:rsidR="00DF0A3A" w:rsidRDefault="00DF0A3A" w:rsidP="00DF0A3A">
      <w:pPr>
        <w:rPr>
          <w:b/>
        </w:rPr>
      </w:pPr>
      <w:r>
        <w:rPr>
          <w:b/>
        </w:rPr>
        <w:t>Выпускник научится: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вычислять площади треугольников, прямоугольников, трапеций, кругов и секторов;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вычислять длину окружности и длину дуги окружности;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вычислять длины линейных элементов фигур и их углы, используя изученные формулы, в том числе формулы длины окружности и длины дуги окружности, формулы площадей фигур;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DF0A3A" w:rsidRDefault="00DF0A3A" w:rsidP="008060CB">
      <w:pPr>
        <w:numPr>
          <w:ilvl w:val="0"/>
          <w:numId w:val="3"/>
        </w:numPr>
        <w:suppressAutoHyphens/>
        <w:spacing w:after="0" w:line="240" w:lineRule="auto"/>
        <w:jc w:val="both"/>
      </w:pPr>
      <w: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DF0A3A" w:rsidRDefault="00DF0A3A" w:rsidP="00DF0A3A">
      <w:pPr>
        <w:rPr>
          <w:b/>
        </w:rPr>
      </w:pPr>
      <w:r>
        <w:rPr>
          <w:b/>
        </w:rPr>
        <w:t>Выпускник получит возможность научиться:</w:t>
      </w:r>
    </w:p>
    <w:p w:rsidR="00DF0A3A" w:rsidRDefault="00DF0A3A" w:rsidP="008060CB">
      <w:pPr>
        <w:numPr>
          <w:ilvl w:val="0"/>
          <w:numId w:val="4"/>
        </w:numPr>
        <w:suppressAutoHyphens/>
        <w:spacing w:after="0" w:line="240" w:lineRule="auto"/>
      </w:pPr>
      <w:r>
        <w:t>вычислять площади фигур, составленных из двух или более прямоугольников, параллелограммов, треугольников, площади круга и сектора;</w:t>
      </w:r>
    </w:p>
    <w:p w:rsidR="00DF0A3A" w:rsidRDefault="00DF0A3A" w:rsidP="008060CB">
      <w:pPr>
        <w:numPr>
          <w:ilvl w:val="0"/>
          <w:numId w:val="4"/>
        </w:numPr>
        <w:suppressAutoHyphens/>
        <w:spacing w:after="0" w:line="240" w:lineRule="auto"/>
      </w:pPr>
      <w:r>
        <w:t xml:space="preserve">вычислять площади многоугольников, используя отношения равновеликости и </w:t>
      </w:r>
      <w:proofErr w:type="spellStart"/>
      <w:r>
        <w:t>равносоставленности</w:t>
      </w:r>
      <w:proofErr w:type="spellEnd"/>
      <w:r>
        <w:t>;</w:t>
      </w:r>
    </w:p>
    <w:p w:rsidR="00DF0A3A" w:rsidRPr="00DD717C" w:rsidRDefault="00DF0A3A" w:rsidP="00336C4E">
      <w:pPr>
        <w:numPr>
          <w:ilvl w:val="0"/>
          <w:numId w:val="4"/>
        </w:numPr>
        <w:suppressAutoHyphens/>
        <w:spacing w:after="0" w:line="240" w:lineRule="auto"/>
      </w:pPr>
      <w: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DF0A3A" w:rsidRDefault="00DF0A3A" w:rsidP="00DF0A3A">
      <w:pPr>
        <w:ind w:left="10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Координаты</w:t>
      </w:r>
    </w:p>
    <w:p w:rsidR="00DF0A3A" w:rsidRDefault="00DF0A3A" w:rsidP="00DF0A3A">
      <w:pPr>
        <w:rPr>
          <w:b/>
        </w:rPr>
      </w:pPr>
      <w:r>
        <w:rPr>
          <w:b/>
        </w:rPr>
        <w:lastRenderedPageBreak/>
        <w:t>Выпускник научится:</w:t>
      </w:r>
    </w:p>
    <w:p w:rsidR="00DF0A3A" w:rsidRDefault="00DF0A3A" w:rsidP="008060CB">
      <w:pPr>
        <w:numPr>
          <w:ilvl w:val="0"/>
          <w:numId w:val="5"/>
        </w:numPr>
        <w:suppressAutoHyphens/>
        <w:spacing w:after="0" w:line="240" w:lineRule="auto"/>
      </w:pPr>
      <w:r>
        <w:t>вычислять длину отрезка по координатам его концов; вычислять координаты середины отрезка;</w:t>
      </w:r>
    </w:p>
    <w:p w:rsidR="00DF0A3A" w:rsidRDefault="00DF0A3A" w:rsidP="008060CB">
      <w:pPr>
        <w:numPr>
          <w:ilvl w:val="0"/>
          <w:numId w:val="5"/>
        </w:numPr>
        <w:suppressAutoHyphens/>
        <w:spacing w:after="0" w:line="240" w:lineRule="auto"/>
      </w:pPr>
      <w:r>
        <w:t>использовать координатный метод для изучения свойств прямых и окружностей.</w:t>
      </w:r>
    </w:p>
    <w:p w:rsidR="00DF0A3A" w:rsidRDefault="00DF0A3A" w:rsidP="00DF0A3A">
      <w:pPr>
        <w:rPr>
          <w:b/>
        </w:rPr>
      </w:pPr>
      <w:r>
        <w:rPr>
          <w:b/>
        </w:rPr>
        <w:t>Выпускник получит возможность:</w:t>
      </w:r>
    </w:p>
    <w:p w:rsidR="00DF0A3A" w:rsidRDefault="00DF0A3A" w:rsidP="008060CB">
      <w:pPr>
        <w:numPr>
          <w:ilvl w:val="0"/>
          <w:numId w:val="6"/>
        </w:numPr>
        <w:suppressAutoHyphens/>
        <w:spacing w:after="0" w:line="240" w:lineRule="auto"/>
      </w:pPr>
      <w:r>
        <w:t>овладеть координатным методом решения задач на вычисление и доказательство;</w:t>
      </w:r>
    </w:p>
    <w:p w:rsidR="00DF0A3A" w:rsidRDefault="00DF0A3A" w:rsidP="008060CB">
      <w:pPr>
        <w:numPr>
          <w:ilvl w:val="0"/>
          <w:numId w:val="6"/>
        </w:numPr>
        <w:suppressAutoHyphens/>
        <w:spacing w:after="0" w:line="240" w:lineRule="auto"/>
      </w:pPr>
      <w: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DF0A3A" w:rsidRPr="00336C4E" w:rsidRDefault="00DF0A3A" w:rsidP="00336C4E">
      <w:pPr>
        <w:numPr>
          <w:ilvl w:val="0"/>
          <w:numId w:val="6"/>
        </w:numPr>
        <w:suppressAutoHyphens/>
        <w:spacing w:after="0" w:line="240" w:lineRule="auto"/>
      </w:pPr>
      <w:r>
        <w:t>приобрести опыт выполнения проектов.</w:t>
      </w:r>
    </w:p>
    <w:p w:rsidR="00DF0A3A" w:rsidRDefault="00DF0A3A" w:rsidP="00DF0A3A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Векторы</w:t>
      </w:r>
    </w:p>
    <w:p w:rsidR="00DF0A3A" w:rsidRDefault="00DF0A3A" w:rsidP="00DF0A3A">
      <w:pPr>
        <w:rPr>
          <w:b/>
        </w:rPr>
      </w:pPr>
      <w:r>
        <w:rPr>
          <w:b/>
        </w:rPr>
        <w:t>Выпускник научится:</w:t>
      </w:r>
    </w:p>
    <w:p w:rsidR="00DF0A3A" w:rsidRDefault="00DF0A3A" w:rsidP="008060CB">
      <w:pPr>
        <w:numPr>
          <w:ilvl w:val="0"/>
          <w:numId w:val="12"/>
        </w:numPr>
        <w:suppressAutoHyphens/>
        <w:spacing w:after="0" w:line="240" w:lineRule="auto"/>
      </w:pPr>
      <w: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DF0A3A" w:rsidRDefault="00DF0A3A" w:rsidP="008060CB">
      <w:pPr>
        <w:numPr>
          <w:ilvl w:val="0"/>
          <w:numId w:val="12"/>
        </w:numPr>
        <w:suppressAutoHyphens/>
        <w:spacing w:after="0" w:line="240" w:lineRule="auto"/>
      </w:pPr>
      <w: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переместительный, сочетательный или распределительный закон;</w:t>
      </w:r>
    </w:p>
    <w:p w:rsidR="00DF0A3A" w:rsidRDefault="00DF0A3A" w:rsidP="008060CB">
      <w:pPr>
        <w:numPr>
          <w:ilvl w:val="0"/>
          <w:numId w:val="12"/>
        </w:numPr>
        <w:suppressAutoHyphens/>
        <w:spacing w:after="0" w:line="240" w:lineRule="auto"/>
      </w:pPr>
      <w: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DF0A3A" w:rsidRDefault="00DF0A3A" w:rsidP="00DF0A3A">
      <w:pPr>
        <w:rPr>
          <w:b/>
        </w:rPr>
      </w:pPr>
      <w:r>
        <w:rPr>
          <w:b/>
        </w:rPr>
        <w:t>Выпускник получит возможность:</w:t>
      </w:r>
    </w:p>
    <w:p w:rsidR="00DF0A3A" w:rsidRDefault="00DF0A3A" w:rsidP="008060CB">
      <w:pPr>
        <w:numPr>
          <w:ilvl w:val="0"/>
          <w:numId w:val="7"/>
        </w:numPr>
        <w:suppressAutoHyphens/>
        <w:spacing w:after="0" w:line="240" w:lineRule="auto"/>
      </w:pPr>
      <w:r>
        <w:t>овладеть векторным методом для решения задач на вычисление и доказательство;</w:t>
      </w:r>
    </w:p>
    <w:p w:rsidR="00DF0A3A" w:rsidRDefault="00DF0A3A" w:rsidP="00336C4E">
      <w:pPr>
        <w:numPr>
          <w:ilvl w:val="0"/>
          <w:numId w:val="7"/>
        </w:numPr>
        <w:suppressAutoHyphens/>
        <w:spacing w:after="0" w:line="240" w:lineRule="auto"/>
      </w:pPr>
      <w:r>
        <w:t>приобрести опыт выполнения проектов.</w:t>
      </w:r>
    </w:p>
    <w:p w:rsidR="00DF0A3A" w:rsidRPr="00336C4E" w:rsidRDefault="00DF0A3A" w:rsidP="00336C4E">
      <w:pPr>
        <w:ind w:left="-567" w:firstLine="567"/>
        <w:jc w:val="center"/>
        <w:rPr>
          <w:sz w:val="28"/>
          <w:szCs w:val="28"/>
          <w:u w:val="single"/>
          <w:lang w:eastAsia="ru-RU"/>
        </w:rPr>
      </w:pPr>
      <w:bookmarkStart w:id="4" w:name="8"/>
      <w:bookmarkEnd w:id="4"/>
      <w:r w:rsidRPr="0016036C">
        <w:rPr>
          <w:sz w:val="28"/>
          <w:szCs w:val="28"/>
          <w:u w:val="single"/>
          <w:lang w:eastAsia="ru-RU"/>
        </w:rPr>
        <w:t>Содержание курса геометрии 7 – 9 классов</w:t>
      </w:r>
    </w:p>
    <w:p w:rsidR="0050772D" w:rsidRDefault="00DF0A3A" w:rsidP="0050772D">
      <w:pPr>
        <w:rPr>
          <w:b/>
        </w:rPr>
      </w:pPr>
      <w:r>
        <w:rPr>
          <w:b/>
        </w:rPr>
        <w:t>Простейшие геометрические фигуры. Многоугольники. Окружность и круг. Геометрические построения. Измерение геометрических величин. Декартовы координаты на плоскости. Векторы. Геометрические преобразования. Элементы логики. Ге</w:t>
      </w:r>
      <w:r w:rsidR="0050772D">
        <w:rPr>
          <w:b/>
        </w:rPr>
        <w:t>ометрия в историческом развитии.</w:t>
      </w:r>
    </w:p>
    <w:p w:rsidR="0050772D" w:rsidRDefault="0050772D" w:rsidP="0050772D">
      <w:pPr>
        <w:rPr>
          <w:b/>
        </w:rPr>
      </w:pPr>
    </w:p>
    <w:p w:rsidR="0050772D" w:rsidRDefault="0050772D" w:rsidP="0050772D">
      <w:pPr>
        <w:rPr>
          <w:b/>
        </w:rPr>
      </w:pPr>
    </w:p>
    <w:p w:rsidR="0050772D" w:rsidRDefault="0050772D" w:rsidP="0050772D">
      <w:pPr>
        <w:rPr>
          <w:b/>
        </w:rPr>
      </w:pPr>
    </w:p>
    <w:p w:rsidR="0050772D" w:rsidRDefault="0050772D" w:rsidP="0050772D">
      <w:pPr>
        <w:rPr>
          <w:b/>
        </w:rPr>
      </w:pPr>
    </w:p>
    <w:p w:rsidR="0050772D" w:rsidRDefault="0050772D" w:rsidP="0050772D">
      <w:pPr>
        <w:rPr>
          <w:b/>
        </w:rPr>
      </w:pPr>
    </w:p>
    <w:p w:rsidR="0050772D" w:rsidRPr="0050772D" w:rsidRDefault="0050772D" w:rsidP="0050772D">
      <w:pPr>
        <w:rPr>
          <w:b/>
        </w:rPr>
      </w:pPr>
    </w:p>
    <w:p w:rsidR="00DF0A3A" w:rsidRPr="00336C4E" w:rsidRDefault="00DF0A3A" w:rsidP="00336C4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36C4E">
        <w:rPr>
          <w:rFonts w:ascii="Times New Roman" w:hAnsi="Times New Roman" w:cs="Times New Roman"/>
          <w:sz w:val="28"/>
          <w:szCs w:val="28"/>
          <w:u w:val="single"/>
        </w:rPr>
        <w:lastRenderedPageBreak/>
        <w:t>Примерное тематическое планирование. Геометрия. 9 класс</w:t>
      </w:r>
      <w:r w:rsidR="00336C4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B52CA6" w:rsidRPr="00336C4E">
        <w:rPr>
          <w:rFonts w:ascii="Times New Roman" w:hAnsi="Times New Roman" w:cs="Times New Roman"/>
          <w:sz w:val="28"/>
          <w:szCs w:val="28"/>
        </w:rPr>
        <w:t>2 часа в неделю, всего 68</w:t>
      </w:r>
      <w:r w:rsidRPr="00336C4E">
        <w:rPr>
          <w:rFonts w:ascii="Times New Roman" w:hAnsi="Times New Roman" w:cs="Times New Roman"/>
          <w:sz w:val="28"/>
          <w:szCs w:val="28"/>
        </w:rPr>
        <w:t xml:space="preserve"> часов</w:t>
      </w: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17"/>
        <w:gridCol w:w="3686"/>
        <w:gridCol w:w="1559"/>
        <w:gridCol w:w="9552"/>
      </w:tblGrid>
      <w:tr w:rsidR="00DF0A3A" w:rsidRPr="00D56064" w:rsidTr="00336C4E">
        <w:trPr>
          <w:trHeight w:val="1463"/>
          <w:tblHeader/>
        </w:trPr>
        <w:tc>
          <w:tcPr>
            <w:tcW w:w="817" w:type="dxa"/>
            <w:textDirection w:val="btLr"/>
            <w:vAlign w:val="center"/>
          </w:tcPr>
          <w:p w:rsidR="00DF0A3A" w:rsidRDefault="00DF0A3A" w:rsidP="00433751">
            <w:pPr>
              <w:pStyle w:val="afe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DF0A3A" w:rsidRPr="00367795" w:rsidRDefault="00DF0A3A" w:rsidP="00433751">
            <w:pPr>
              <w:pStyle w:val="afe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параграфа</w:t>
            </w:r>
          </w:p>
        </w:tc>
        <w:tc>
          <w:tcPr>
            <w:tcW w:w="3686" w:type="dxa"/>
            <w:vAlign w:val="center"/>
          </w:tcPr>
          <w:p w:rsidR="00DF0A3A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  <w:p w:rsidR="00DF0A3A" w:rsidRPr="00367795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559" w:type="dxa"/>
            <w:vAlign w:val="center"/>
          </w:tcPr>
          <w:p w:rsidR="00DF0A3A" w:rsidRPr="000D24FD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552" w:type="dxa"/>
            <w:vAlign w:val="center"/>
          </w:tcPr>
          <w:p w:rsidR="00DF0A3A" w:rsidRPr="006C1FD2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вных видов деятельности ученика</w:t>
            </w:r>
          </w:p>
          <w:p w:rsidR="00DF0A3A" w:rsidRPr="00803183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DF0A3A" w:rsidRPr="000D24FD" w:rsidTr="00433751">
        <w:tc>
          <w:tcPr>
            <w:tcW w:w="4503" w:type="dxa"/>
            <w:gridSpan w:val="2"/>
          </w:tcPr>
          <w:p w:rsidR="00DF0A3A" w:rsidRPr="00C06174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C06174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DF0A3A" w:rsidRPr="00401188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FE">
              <w:rPr>
                <w:rFonts w:ascii="Times New Roman" w:hAnsi="Times New Roman"/>
                <w:b/>
                <w:sz w:val="24"/>
                <w:szCs w:val="24"/>
              </w:rPr>
              <w:t>Решение треугольников</w:t>
            </w:r>
          </w:p>
        </w:tc>
        <w:tc>
          <w:tcPr>
            <w:tcW w:w="1559" w:type="dxa"/>
            <w:vAlign w:val="bottom"/>
          </w:tcPr>
          <w:p w:rsidR="00DF0A3A" w:rsidRPr="00401188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F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75227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Синус, косинус, тангенс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и котангенс угла от 0° до 180°</w:t>
            </w:r>
          </w:p>
        </w:tc>
        <w:tc>
          <w:tcPr>
            <w:tcW w:w="1559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2" w:type="dxa"/>
            <w:vMerge w:val="restart"/>
          </w:tcPr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: синуса, косинуса, тангенса, котангенса угла от 0° до 180°;</w:t>
            </w:r>
          </w:p>
          <w:p w:rsidR="00DF0A3A" w:rsidRPr="00C06174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свойство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связи длин диагоналей и сторон параллелограмма.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разъяснять основное тригонометрическое тождество. Вычислять значение тригонометрической функции угла по значению одной из его заданных функций.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теоремы: синусов, косинусов, следствия из теоремы косинусов и синусов, о площади описанного многоугольника.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для нахождения площади треугольника, радиусов вписанной и описанной окружностей треугольника.</w:t>
            </w:r>
          </w:p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DF0A3A" w:rsidRPr="000D24FD" w:rsidTr="00433751">
        <w:tc>
          <w:tcPr>
            <w:tcW w:w="817" w:type="dxa"/>
          </w:tcPr>
          <w:p w:rsidR="00DF0A3A" w:rsidRPr="0075227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559" w:type="dxa"/>
          </w:tcPr>
          <w:p w:rsidR="00DF0A3A" w:rsidRPr="000A54E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75227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559" w:type="dxa"/>
          </w:tcPr>
          <w:p w:rsidR="00DF0A3A" w:rsidRPr="008A0F2F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75227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559" w:type="dxa"/>
          </w:tcPr>
          <w:p w:rsidR="00DF0A3A" w:rsidRPr="008A0F2F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75227B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559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8D01A2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DF0A3A" w:rsidRPr="0075227B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работа № 1</w:t>
            </w:r>
          </w:p>
        </w:tc>
        <w:tc>
          <w:tcPr>
            <w:tcW w:w="1559" w:type="dxa"/>
          </w:tcPr>
          <w:p w:rsidR="00DF0A3A" w:rsidRPr="00CD1ED4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4503" w:type="dxa"/>
            <w:gridSpan w:val="2"/>
            <w:vAlign w:val="center"/>
          </w:tcPr>
          <w:p w:rsidR="00DF0A3A" w:rsidRPr="00C06174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C06174"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DF0A3A" w:rsidRPr="00C06174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174">
              <w:rPr>
                <w:rFonts w:ascii="Times New Roman" w:hAnsi="Times New Roman"/>
                <w:b/>
                <w:sz w:val="24"/>
                <w:szCs w:val="24"/>
              </w:rPr>
              <w:t>Правильные</w:t>
            </w:r>
            <w:r w:rsidRPr="00C061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06174">
              <w:rPr>
                <w:rFonts w:ascii="Times New Roman" w:hAnsi="Times New Roman"/>
                <w:b/>
                <w:sz w:val="24"/>
                <w:szCs w:val="24"/>
              </w:rPr>
              <w:t>многоугольники</w:t>
            </w:r>
          </w:p>
        </w:tc>
        <w:tc>
          <w:tcPr>
            <w:tcW w:w="1559" w:type="dxa"/>
            <w:vAlign w:val="bottom"/>
          </w:tcPr>
          <w:p w:rsidR="00DF0A3A" w:rsidRPr="00C06174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061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Правильные</w:t>
            </w:r>
            <w:r w:rsidRPr="00D84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  <w:r w:rsidRPr="00D84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и их свойства</w:t>
            </w:r>
          </w:p>
        </w:tc>
        <w:tc>
          <w:tcPr>
            <w:tcW w:w="1559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2" w:type="dxa"/>
            <w:vMerge w:val="restart"/>
          </w:tcPr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, что такое центр и центральный угол правильного многоугольника, сектор и сегмент круга.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многоугольника;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свойства правильных многоугольников.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разъяснять формулы длины окружности, площади круга.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 помощью циркуля и линейки правильные треугольник, четырёхугольник, шестиугольник.</w:t>
            </w:r>
          </w:p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DF0A3A" w:rsidRPr="000D24FD" w:rsidTr="00433751">
        <w:tc>
          <w:tcPr>
            <w:tcW w:w="817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Длина окружности. Пло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щадь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круга</w:t>
            </w:r>
          </w:p>
        </w:tc>
        <w:tc>
          <w:tcPr>
            <w:tcW w:w="1559" w:type="dxa"/>
          </w:tcPr>
          <w:p w:rsidR="00DF0A3A" w:rsidRPr="008D01A2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0B07FE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работа № 2</w:t>
            </w:r>
          </w:p>
        </w:tc>
        <w:tc>
          <w:tcPr>
            <w:tcW w:w="1559" w:type="dxa"/>
          </w:tcPr>
          <w:p w:rsidR="00DF0A3A" w:rsidRPr="008D01A2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4503" w:type="dxa"/>
            <w:gridSpan w:val="2"/>
            <w:vAlign w:val="center"/>
          </w:tcPr>
          <w:p w:rsidR="00DF0A3A" w:rsidRPr="002512E1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12E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3</w:t>
            </w:r>
          </w:p>
          <w:p w:rsidR="00DF0A3A" w:rsidRPr="00D84DAA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AA">
              <w:rPr>
                <w:rFonts w:ascii="Times New Roman" w:hAnsi="Times New Roman"/>
                <w:b/>
                <w:sz w:val="24"/>
                <w:szCs w:val="24"/>
              </w:rPr>
              <w:t>Декартовы</w:t>
            </w:r>
            <w:r w:rsidRPr="008B52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4DAA">
              <w:rPr>
                <w:rFonts w:ascii="Times New Roman" w:hAnsi="Times New Roman"/>
                <w:b/>
                <w:sz w:val="24"/>
                <w:szCs w:val="24"/>
              </w:rPr>
              <w:t>координаты на плоскости</w:t>
            </w:r>
          </w:p>
        </w:tc>
        <w:tc>
          <w:tcPr>
            <w:tcW w:w="1559" w:type="dxa"/>
            <w:vAlign w:val="bottom"/>
          </w:tcPr>
          <w:p w:rsidR="00DF0A3A" w:rsidRPr="00D84DAA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A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DF0A3A" w:rsidRPr="002512E1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 w:val="restart"/>
          </w:tcPr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прямоугольную систему координат.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: определение уравнения фигуры, необходимое и достаточное условия параллельности двух прямых.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расстояния между двумя точками, координат середины отрезка.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уравнение окружности, общее уравнение прямой, уравнение прямой с угловым коэффициентом.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необходимое и достаточное условия параллельности двух прямых.</w:t>
            </w:r>
          </w:p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фигуры. Уравнение окружности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4503" w:type="dxa"/>
            <w:gridSpan w:val="2"/>
            <w:vAlign w:val="center"/>
          </w:tcPr>
          <w:p w:rsidR="00DF0A3A" w:rsidRPr="002512E1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512E1"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DF0A3A" w:rsidRPr="002512E1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2E1">
              <w:rPr>
                <w:rFonts w:ascii="Times New Roman" w:hAnsi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1559" w:type="dxa"/>
            <w:vAlign w:val="bottom"/>
          </w:tcPr>
          <w:p w:rsidR="00DF0A3A" w:rsidRPr="002512E1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512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2" w:type="dxa"/>
            <w:vMerge w:val="restart"/>
          </w:tcPr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понятия векторных и скалярных величин. Иллюстрировать понятие вектора.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теоремы: о нахождении координат вектора, о координатах суммы и разности векторов, об условии </w:t>
            </w:r>
            <w:proofErr w:type="spellStart"/>
            <w:r w:rsidRPr="00912C57">
              <w:rPr>
                <w:rFonts w:ascii="Times New Roman" w:hAnsi="Times New Roman"/>
                <w:sz w:val="24"/>
                <w:szCs w:val="24"/>
              </w:rPr>
              <w:t>коллинеарности</w:t>
            </w:r>
            <w:proofErr w:type="spellEnd"/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двух векторов, о нахождении скалярного произведения двух векторов, об условии перпендикулярности.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косинус угла между двумя векторами.</w:t>
            </w:r>
          </w:p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Координаты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вектора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559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4503" w:type="dxa"/>
            <w:gridSpan w:val="2"/>
          </w:tcPr>
          <w:p w:rsidR="00DF0A3A" w:rsidRPr="00681028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5</w:t>
            </w:r>
            <w:r w:rsidRPr="0068102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br/>
            </w:r>
            <w:r w:rsidRPr="00681028">
              <w:rPr>
                <w:rFonts w:ascii="Times New Roman" w:hAnsi="Times New Roman"/>
                <w:b/>
                <w:sz w:val="24"/>
                <w:szCs w:val="24"/>
              </w:rPr>
              <w:t>Геометрические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681028">
              <w:rPr>
                <w:rFonts w:ascii="Times New Roman" w:hAnsi="Times New Roman"/>
                <w:b/>
                <w:sz w:val="24"/>
                <w:szCs w:val="24"/>
              </w:rPr>
              <w:t>преобразования</w:t>
            </w:r>
          </w:p>
        </w:tc>
        <w:tc>
          <w:tcPr>
            <w:tcW w:w="1559" w:type="dxa"/>
            <w:vAlign w:val="bottom"/>
          </w:tcPr>
          <w:p w:rsidR="00DF0A3A" w:rsidRPr="00681028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Движение (перемещение) фигуры. Параллельный</w:t>
            </w:r>
            <w:r w:rsidRPr="008B5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перенос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2" w:type="dxa"/>
            <w:vMerge w:val="restart"/>
          </w:tcPr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примеры преобразования фигур.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параллельный перенос, осевая симметрия, центральная симметрия, поворот, гомотетия, подобие.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 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 движения, параллельного переноса, осевой симметрии, центральной симметрии, поворота, гомотетии.</w:t>
            </w:r>
          </w:p>
          <w:p w:rsidR="00DF0A3A" w:rsidRPr="008B52BF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Осевая и центральная симметрии. Поворот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Гомотетия.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Подобие фигур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5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  <w:vMerge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4503" w:type="dxa"/>
            <w:gridSpan w:val="2"/>
            <w:vAlign w:val="center"/>
          </w:tcPr>
          <w:p w:rsidR="00DF0A3A" w:rsidRPr="00681028" w:rsidRDefault="00DF0A3A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8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</w:t>
            </w:r>
            <w:r w:rsidRPr="00681028"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1559" w:type="dxa"/>
            <w:vAlign w:val="bottom"/>
          </w:tcPr>
          <w:p w:rsidR="00DF0A3A" w:rsidRPr="00B52CA6" w:rsidRDefault="00B52CA6" w:rsidP="00433751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1559" w:type="dxa"/>
          </w:tcPr>
          <w:p w:rsidR="00DF0A3A" w:rsidRPr="00B52CA6" w:rsidRDefault="00B52CA6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A3A" w:rsidRPr="000D24FD" w:rsidTr="00433751">
        <w:tc>
          <w:tcPr>
            <w:tcW w:w="817" w:type="dxa"/>
          </w:tcPr>
          <w:p w:rsidR="00DF0A3A" w:rsidRPr="003977B8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0A3A" w:rsidRPr="008D01A2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1559" w:type="dxa"/>
          </w:tcPr>
          <w:p w:rsidR="00DF0A3A" w:rsidRPr="00912C57" w:rsidRDefault="00DF0A3A" w:rsidP="0043375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2" w:type="dxa"/>
          </w:tcPr>
          <w:p w:rsidR="00DF0A3A" w:rsidRPr="000D24FD" w:rsidRDefault="00DF0A3A" w:rsidP="0043375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A3A" w:rsidRDefault="00DF0A3A" w:rsidP="00DF0A3A">
      <w:pPr>
        <w:jc w:val="both"/>
        <w:rPr>
          <w:rFonts w:ascii="Cambria" w:hAnsi="Cambria"/>
          <w:b/>
        </w:rPr>
      </w:pPr>
    </w:p>
    <w:p w:rsidR="0050772D" w:rsidRDefault="0050772D" w:rsidP="00DF0A3A">
      <w:pPr>
        <w:jc w:val="both"/>
        <w:rPr>
          <w:rFonts w:ascii="Cambria" w:hAnsi="Cambria"/>
          <w:b/>
        </w:rPr>
      </w:pPr>
    </w:p>
    <w:p w:rsidR="0050772D" w:rsidRDefault="0050772D" w:rsidP="00DF0A3A">
      <w:pPr>
        <w:jc w:val="both"/>
        <w:rPr>
          <w:rFonts w:ascii="Cambria" w:hAnsi="Cambria"/>
          <w:b/>
        </w:rPr>
      </w:pPr>
    </w:p>
    <w:p w:rsidR="0050772D" w:rsidRDefault="0050772D" w:rsidP="00DF0A3A">
      <w:pPr>
        <w:jc w:val="both"/>
        <w:rPr>
          <w:rFonts w:ascii="Cambria" w:hAnsi="Cambria"/>
          <w:b/>
        </w:rPr>
      </w:pPr>
    </w:p>
    <w:p w:rsidR="0050772D" w:rsidRDefault="0050772D" w:rsidP="00DF0A3A">
      <w:pPr>
        <w:jc w:val="both"/>
        <w:rPr>
          <w:rFonts w:ascii="Cambria" w:hAnsi="Cambria"/>
          <w:b/>
        </w:rPr>
      </w:pPr>
    </w:p>
    <w:p w:rsidR="0050772D" w:rsidRPr="003D0FCD" w:rsidRDefault="0050772D" w:rsidP="00DF0A3A">
      <w:pPr>
        <w:jc w:val="both"/>
        <w:rPr>
          <w:rFonts w:ascii="Cambria" w:hAnsi="Cambria"/>
          <w:b/>
        </w:rPr>
      </w:pPr>
    </w:p>
    <w:p w:rsidR="00DF0A3A" w:rsidRDefault="00DF0A3A" w:rsidP="00336C4E">
      <w:pPr>
        <w:pStyle w:val="11"/>
        <w:tabs>
          <w:tab w:val="left" w:pos="11907"/>
        </w:tabs>
        <w:ind w:left="1380"/>
        <w:jc w:val="center"/>
        <w:rPr>
          <w:sz w:val="28"/>
          <w:szCs w:val="28"/>
        </w:rPr>
      </w:pPr>
      <w:r>
        <w:rPr>
          <w:sz w:val="28"/>
          <w:szCs w:val="28"/>
        </w:rPr>
        <w:t>Оснащение учебного процесса</w:t>
      </w:r>
    </w:p>
    <w:p w:rsidR="00DF0A3A" w:rsidRPr="00336C4E" w:rsidRDefault="00DF0A3A" w:rsidP="00DF0A3A">
      <w:pPr>
        <w:pStyle w:val="11"/>
        <w:tabs>
          <w:tab w:val="left" w:pos="11907"/>
        </w:tabs>
        <w:ind w:left="1380"/>
        <w:rPr>
          <w:sz w:val="28"/>
          <w:szCs w:val="28"/>
        </w:rPr>
      </w:pPr>
      <w:r>
        <w:rPr>
          <w:sz w:val="28"/>
          <w:szCs w:val="28"/>
        </w:rPr>
        <w:t>Библиотечный фонд</w:t>
      </w:r>
    </w:p>
    <w:p w:rsidR="00DF0A3A" w:rsidRPr="00336C4E" w:rsidRDefault="00DF0A3A" w:rsidP="00DF0A3A">
      <w:pPr>
        <w:pStyle w:val="11"/>
        <w:tabs>
          <w:tab w:val="left" w:pos="11907"/>
        </w:tabs>
        <w:ind w:left="1380"/>
        <w:rPr>
          <w:sz w:val="28"/>
          <w:szCs w:val="28"/>
        </w:rPr>
      </w:pPr>
    </w:p>
    <w:p w:rsidR="00DF0A3A" w:rsidRDefault="00DF0A3A" w:rsidP="00DF0A3A">
      <w:pPr>
        <w:pStyle w:val="11"/>
        <w:tabs>
          <w:tab w:val="left" w:pos="11907"/>
        </w:tabs>
        <w:ind w:left="1380"/>
        <w:jc w:val="center"/>
        <w:rPr>
          <w:b/>
          <w:i/>
          <w:sz w:val="28"/>
          <w:szCs w:val="28"/>
        </w:rPr>
      </w:pPr>
      <w:r w:rsidRPr="00626CD1">
        <w:rPr>
          <w:b/>
          <w:i/>
          <w:sz w:val="28"/>
          <w:szCs w:val="28"/>
        </w:rPr>
        <w:t>Учебно-методический комплект</w:t>
      </w:r>
    </w:p>
    <w:p w:rsidR="00DF0A3A" w:rsidRDefault="00DF0A3A" w:rsidP="008060CB">
      <w:pPr>
        <w:pStyle w:val="11"/>
        <w:numPr>
          <w:ilvl w:val="0"/>
          <w:numId w:val="13"/>
        </w:numPr>
        <w:tabs>
          <w:tab w:val="left" w:pos="11907"/>
        </w:tabs>
      </w:pPr>
      <w:r>
        <w:t xml:space="preserve">Геометрия: 9 класс: учебник для учащихся общеобразовательных организаций </w:t>
      </w:r>
      <w:proofErr w:type="gramStart"/>
      <w:r>
        <w:t>/  А.</w:t>
      </w:r>
      <w:proofErr w:type="gramEnd"/>
      <w:r>
        <w:t xml:space="preserve"> Г. Мерзляк, В. Б. Полонский, М. С. Якир. – М. : </w:t>
      </w:r>
      <w:proofErr w:type="spellStart"/>
      <w:r>
        <w:t>Вент</w:t>
      </w:r>
      <w:r w:rsidR="00547EDB">
        <w:t>ана</w:t>
      </w:r>
      <w:proofErr w:type="spellEnd"/>
      <w:r w:rsidR="00547EDB">
        <w:t>-Граф.  2014 г.</w:t>
      </w:r>
    </w:p>
    <w:p w:rsidR="00DF0A3A" w:rsidRDefault="00DF0A3A" w:rsidP="008060CB">
      <w:pPr>
        <w:pStyle w:val="11"/>
        <w:numPr>
          <w:ilvl w:val="0"/>
          <w:numId w:val="13"/>
        </w:numPr>
        <w:tabs>
          <w:tab w:val="left" w:pos="11907"/>
        </w:tabs>
      </w:pPr>
      <w:r>
        <w:t xml:space="preserve">Геометрия: 9 класс: дидактические материалы: пособие для учащихся общеобразовательных организаций /  А. Г. Мерзляк, В. Б. Полонский, Е. М. Рабинович, М. С. Якир. – М. : </w:t>
      </w:r>
      <w:proofErr w:type="spellStart"/>
      <w:r>
        <w:t>Вентана</w:t>
      </w:r>
      <w:proofErr w:type="spellEnd"/>
      <w:r>
        <w:t>-Граф.</w:t>
      </w:r>
      <w:r w:rsidR="00547EDB">
        <w:t xml:space="preserve">  2014 г.</w:t>
      </w:r>
    </w:p>
    <w:p w:rsidR="00DF0A3A" w:rsidRDefault="00DF0A3A" w:rsidP="008060CB">
      <w:pPr>
        <w:pStyle w:val="11"/>
        <w:numPr>
          <w:ilvl w:val="0"/>
          <w:numId w:val="13"/>
        </w:numPr>
        <w:tabs>
          <w:tab w:val="left" w:pos="11907"/>
        </w:tabs>
      </w:pPr>
      <w:r>
        <w:t xml:space="preserve">Геометрия: 9 класс: рабочие тетради № 1, 2 /  А. Г. Мерзляк, В. Б. Полонский, М. С. Якир. – М. : </w:t>
      </w:r>
      <w:proofErr w:type="spellStart"/>
      <w:r>
        <w:t>Вентана</w:t>
      </w:r>
      <w:proofErr w:type="spellEnd"/>
      <w:r>
        <w:t>-Граф. (Готовится к выпуску в 2014 г.)</w:t>
      </w:r>
    </w:p>
    <w:p w:rsidR="00DF0A3A" w:rsidRDefault="00DF0A3A" w:rsidP="008060CB">
      <w:pPr>
        <w:pStyle w:val="11"/>
        <w:numPr>
          <w:ilvl w:val="0"/>
          <w:numId w:val="13"/>
        </w:numPr>
        <w:tabs>
          <w:tab w:val="left" w:pos="11907"/>
        </w:tabs>
      </w:pPr>
      <w:r>
        <w:t xml:space="preserve">Геометрия: 9 класс: методическое пособие /  Е. В. Буцко, А. Г. Мерзляк, В. Б. Полонский, М. С. Якир. – М. : </w:t>
      </w:r>
      <w:proofErr w:type="spellStart"/>
      <w:r>
        <w:t>Вентана</w:t>
      </w:r>
      <w:proofErr w:type="spellEnd"/>
      <w:r>
        <w:t>-Граф. (Готовится к выпуску в 2014 г.)</w:t>
      </w:r>
    </w:p>
    <w:p w:rsidR="00DF0A3A" w:rsidRDefault="00DF0A3A" w:rsidP="00DF0A3A">
      <w:pPr>
        <w:pStyle w:val="11"/>
        <w:tabs>
          <w:tab w:val="left" w:pos="11907"/>
        </w:tabs>
        <w:ind w:left="360"/>
      </w:pPr>
    </w:p>
    <w:p w:rsidR="00DF0A3A" w:rsidRDefault="00DF0A3A" w:rsidP="00DF0A3A">
      <w:pPr>
        <w:pStyle w:val="11"/>
        <w:tabs>
          <w:tab w:val="left" w:pos="11907"/>
        </w:tabs>
        <w:ind w:left="360"/>
      </w:pPr>
    </w:p>
    <w:p w:rsidR="00DF0A3A" w:rsidRDefault="00DF0A3A" w:rsidP="0050772D">
      <w:pPr>
        <w:pStyle w:val="11"/>
        <w:tabs>
          <w:tab w:val="left" w:pos="11907"/>
        </w:tabs>
        <w:ind w:left="360"/>
        <w:jc w:val="center"/>
        <w:rPr>
          <w:b/>
          <w:i/>
          <w:sz w:val="28"/>
          <w:szCs w:val="28"/>
        </w:rPr>
      </w:pPr>
      <w:r w:rsidRPr="006A63BE">
        <w:rPr>
          <w:b/>
          <w:i/>
          <w:sz w:val="28"/>
          <w:szCs w:val="28"/>
        </w:rPr>
        <w:t>Справочные пособия, научно-популярная и историческая литература</w:t>
      </w:r>
    </w:p>
    <w:p w:rsidR="00DF0A3A" w:rsidRDefault="00DF0A3A" w:rsidP="008060CB">
      <w:pPr>
        <w:pStyle w:val="11"/>
        <w:numPr>
          <w:ilvl w:val="0"/>
          <w:numId w:val="14"/>
        </w:numPr>
        <w:tabs>
          <w:tab w:val="left" w:pos="11907"/>
        </w:tabs>
      </w:pPr>
      <w:proofErr w:type="spellStart"/>
      <w:r>
        <w:t>Агаханов</w:t>
      </w:r>
      <w:proofErr w:type="spellEnd"/>
      <w:r>
        <w:t xml:space="preserve"> Н. Х., </w:t>
      </w:r>
      <w:proofErr w:type="spellStart"/>
      <w:r>
        <w:t>Подлипский</w:t>
      </w:r>
      <w:proofErr w:type="spellEnd"/>
      <w:r>
        <w:t xml:space="preserve"> О. К. Математика: районные олимпиады: 6-11 классы. – М. : Просвещение,1990.</w:t>
      </w:r>
    </w:p>
    <w:p w:rsidR="00DF0A3A" w:rsidRDefault="00DF0A3A" w:rsidP="008060CB">
      <w:pPr>
        <w:pStyle w:val="11"/>
        <w:numPr>
          <w:ilvl w:val="0"/>
          <w:numId w:val="14"/>
        </w:numPr>
        <w:tabs>
          <w:tab w:val="left" w:pos="11907"/>
        </w:tabs>
      </w:pPr>
      <w:r>
        <w:t>Гаврилова Т. Д. Занимательная математика: 5-11 классы. – Волгоград: Учитель, 2008.</w:t>
      </w:r>
    </w:p>
    <w:p w:rsidR="00DF0A3A" w:rsidRDefault="00DF0A3A" w:rsidP="008060CB">
      <w:pPr>
        <w:pStyle w:val="11"/>
        <w:numPr>
          <w:ilvl w:val="0"/>
          <w:numId w:val="14"/>
        </w:numPr>
        <w:tabs>
          <w:tab w:val="left" w:pos="11907"/>
        </w:tabs>
      </w:pPr>
      <w:r>
        <w:t>Гусев В. А. Сборник задач по геометрии: 5-9 классы. – М. : Оникс 21 век: Мир и образование, 2005.</w:t>
      </w:r>
    </w:p>
    <w:p w:rsidR="00DF0A3A" w:rsidRDefault="00DF0A3A" w:rsidP="00DF0A3A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Печатные пособия</w:t>
      </w:r>
    </w:p>
    <w:p w:rsidR="00DF0A3A" w:rsidRDefault="00DF0A3A" w:rsidP="008060CB">
      <w:pPr>
        <w:pStyle w:val="11"/>
        <w:numPr>
          <w:ilvl w:val="0"/>
          <w:numId w:val="15"/>
        </w:numPr>
        <w:tabs>
          <w:tab w:val="left" w:pos="11907"/>
        </w:tabs>
      </w:pPr>
      <w:r>
        <w:t>Таблицы по геометрии для 7-9 классов.</w:t>
      </w:r>
    </w:p>
    <w:p w:rsidR="00DF0A3A" w:rsidRPr="00D26C83" w:rsidRDefault="00DF0A3A" w:rsidP="008060CB">
      <w:pPr>
        <w:pStyle w:val="11"/>
        <w:numPr>
          <w:ilvl w:val="0"/>
          <w:numId w:val="15"/>
        </w:numPr>
        <w:tabs>
          <w:tab w:val="left" w:pos="11907"/>
        </w:tabs>
      </w:pPr>
      <w:r>
        <w:t>Портреты выдающихся деятелей в области математики.</w:t>
      </w:r>
    </w:p>
    <w:p w:rsidR="00DF0A3A" w:rsidRDefault="00DF0A3A" w:rsidP="00DF0A3A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</w:t>
      </w:r>
    </w:p>
    <w:p w:rsidR="00DF0A3A" w:rsidRDefault="00DF0A3A" w:rsidP="008060CB">
      <w:pPr>
        <w:pStyle w:val="11"/>
        <w:numPr>
          <w:ilvl w:val="0"/>
          <w:numId w:val="16"/>
        </w:numPr>
        <w:tabs>
          <w:tab w:val="left" w:pos="11907"/>
        </w:tabs>
      </w:pPr>
      <w:r>
        <w:t>Компьютер</w:t>
      </w:r>
    </w:p>
    <w:p w:rsidR="00DF0A3A" w:rsidRDefault="00DF0A3A" w:rsidP="008060CB">
      <w:pPr>
        <w:pStyle w:val="11"/>
        <w:numPr>
          <w:ilvl w:val="0"/>
          <w:numId w:val="16"/>
        </w:numPr>
        <w:tabs>
          <w:tab w:val="left" w:pos="11907"/>
        </w:tabs>
      </w:pPr>
      <w:proofErr w:type="spellStart"/>
      <w:r>
        <w:t>Мультимедиапроектор</w:t>
      </w:r>
      <w:proofErr w:type="spellEnd"/>
      <w:r>
        <w:t>.</w:t>
      </w:r>
    </w:p>
    <w:p w:rsidR="00DF0A3A" w:rsidRDefault="00DF0A3A" w:rsidP="008060CB">
      <w:pPr>
        <w:pStyle w:val="11"/>
        <w:numPr>
          <w:ilvl w:val="0"/>
          <w:numId w:val="16"/>
        </w:numPr>
        <w:tabs>
          <w:tab w:val="left" w:pos="11907"/>
        </w:tabs>
      </w:pPr>
      <w:r>
        <w:t>Экран (на штативе или навесной).</w:t>
      </w:r>
    </w:p>
    <w:p w:rsidR="00DF0A3A" w:rsidRPr="00B76B60" w:rsidRDefault="00DF0A3A" w:rsidP="00547EDB">
      <w:pPr>
        <w:pStyle w:val="11"/>
        <w:tabs>
          <w:tab w:val="left" w:pos="11907"/>
        </w:tabs>
        <w:ind w:left="0"/>
      </w:pPr>
    </w:p>
    <w:p w:rsidR="00DF0A3A" w:rsidRDefault="00DF0A3A" w:rsidP="00DF0A3A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Учебно-практическое и учебно-лабораторное оборудование</w:t>
      </w:r>
    </w:p>
    <w:p w:rsidR="00DF0A3A" w:rsidRDefault="00DF0A3A" w:rsidP="008060CB">
      <w:pPr>
        <w:pStyle w:val="11"/>
        <w:numPr>
          <w:ilvl w:val="0"/>
          <w:numId w:val="17"/>
        </w:numPr>
        <w:tabs>
          <w:tab w:val="left" w:pos="11907"/>
        </w:tabs>
      </w:pPr>
      <w:r>
        <w:t>Доска магнитная с координатной сеткой.</w:t>
      </w:r>
    </w:p>
    <w:p w:rsidR="00DF0A3A" w:rsidRDefault="00DF0A3A" w:rsidP="008060CB">
      <w:pPr>
        <w:pStyle w:val="11"/>
        <w:numPr>
          <w:ilvl w:val="0"/>
          <w:numId w:val="17"/>
        </w:numPr>
        <w:tabs>
          <w:tab w:val="left" w:pos="11907"/>
        </w:tabs>
      </w:pPr>
      <w:r>
        <w:t>Набор геометрических фигур (демонстрационный и раздаточный).</w:t>
      </w:r>
    </w:p>
    <w:p w:rsidR="00DF0A3A" w:rsidRDefault="00DF0A3A" w:rsidP="008060CB">
      <w:pPr>
        <w:pStyle w:val="11"/>
        <w:numPr>
          <w:ilvl w:val="0"/>
          <w:numId w:val="17"/>
        </w:numPr>
        <w:tabs>
          <w:tab w:val="left" w:pos="11907"/>
        </w:tabs>
      </w:pPr>
      <w:r>
        <w:t>Набор геометрических тел (демонстрационный и раздаточный).</w:t>
      </w:r>
    </w:p>
    <w:p w:rsidR="00DF0A3A" w:rsidRDefault="00DF0A3A" w:rsidP="008060CB">
      <w:pPr>
        <w:pStyle w:val="11"/>
        <w:numPr>
          <w:ilvl w:val="0"/>
          <w:numId w:val="17"/>
        </w:numPr>
        <w:tabs>
          <w:tab w:val="left" w:pos="11907"/>
        </w:tabs>
      </w:pPr>
      <w:r>
        <w:t>Комплект чертёжных инструментов (классных и раздаточных): линейка, транспортир, угольник (30°, 60°), угольник (45°, 45°), циркуль.</w:t>
      </w:r>
    </w:p>
    <w:p w:rsidR="00DF0A3A" w:rsidRDefault="00DF0A3A" w:rsidP="00DF0A3A">
      <w:pPr>
        <w:jc w:val="both"/>
        <w:rPr>
          <w:rFonts w:ascii="Cambria" w:hAnsi="Cambria"/>
          <w:b/>
        </w:rPr>
      </w:pPr>
    </w:p>
    <w:sectPr w:rsidR="00DF0A3A" w:rsidSect="00D777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9BE"/>
    <w:multiLevelType w:val="hybridMultilevel"/>
    <w:tmpl w:val="F6B2BB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2795"/>
    <w:multiLevelType w:val="hybridMultilevel"/>
    <w:tmpl w:val="88303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0A90"/>
    <w:multiLevelType w:val="hybridMultilevel"/>
    <w:tmpl w:val="D6285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585C32"/>
    <w:multiLevelType w:val="hybridMultilevel"/>
    <w:tmpl w:val="708E6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73E2"/>
    <w:multiLevelType w:val="hybridMultilevel"/>
    <w:tmpl w:val="E59A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F2C52"/>
    <w:multiLevelType w:val="hybridMultilevel"/>
    <w:tmpl w:val="00F62944"/>
    <w:lvl w:ilvl="0" w:tplc="D700A6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D17C28"/>
    <w:multiLevelType w:val="hybridMultilevel"/>
    <w:tmpl w:val="DC3812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2B59D3"/>
    <w:multiLevelType w:val="hybridMultilevel"/>
    <w:tmpl w:val="69D6B4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A4282"/>
    <w:multiLevelType w:val="hybridMultilevel"/>
    <w:tmpl w:val="6726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455D2D"/>
    <w:multiLevelType w:val="hybridMultilevel"/>
    <w:tmpl w:val="DDEAF6D0"/>
    <w:lvl w:ilvl="0" w:tplc="1A603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6932EB"/>
    <w:multiLevelType w:val="hybridMultilevel"/>
    <w:tmpl w:val="5C38571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2F721B"/>
    <w:multiLevelType w:val="hybridMultilevel"/>
    <w:tmpl w:val="748211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B2C50"/>
    <w:multiLevelType w:val="hybridMultilevel"/>
    <w:tmpl w:val="559CD4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70090"/>
    <w:multiLevelType w:val="hybridMultilevel"/>
    <w:tmpl w:val="8162F136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A7926D1"/>
    <w:multiLevelType w:val="hybridMultilevel"/>
    <w:tmpl w:val="C60EC4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A52037"/>
    <w:multiLevelType w:val="hybridMultilevel"/>
    <w:tmpl w:val="12D6D996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6DB70AE"/>
    <w:multiLevelType w:val="hybridMultilevel"/>
    <w:tmpl w:val="15BC2470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5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14"/>
  </w:num>
  <w:num w:numId="10">
    <w:abstractNumId w:val="6"/>
  </w:num>
  <w:num w:numId="11">
    <w:abstractNumId w:val="12"/>
  </w:num>
  <w:num w:numId="12">
    <w:abstractNumId w:val="10"/>
  </w:num>
  <w:num w:numId="13">
    <w:abstractNumId w:val="4"/>
  </w:num>
  <w:num w:numId="14">
    <w:abstractNumId w:val="8"/>
  </w:num>
  <w:num w:numId="15">
    <w:abstractNumId w:val="1"/>
  </w:num>
  <w:num w:numId="16">
    <w:abstractNumId w:val="3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725D"/>
    <w:rsid w:val="00011DB5"/>
    <w:rsid w:val="00061452"/>
    <w:rsid w:val="00063DE7"/>
    <w:rsid w:val="00071651"/>
    <w:rsid w:val="000B3898"/>
    <w:rsid w:val="00100E68"/>
    <w:rsid w:val="00122340"/>
    <w:rsid w:val="0016495F"/>
    <w:rsid w:val="00164D78"/>
    <w:rsid w:val="001D2D09"/>
    <w:rsid w:val="001E0A60"/>
    <w:rsid w:val="001E1126"/>
    <w:rsid w:val="001F5964"/>
    <w:rsid w:val="002171C6"/>
    <w:rsid w:val="002338B8"/>
    <w:rsid w:val="002520AB"/>
    <w:rsid w:val="002913CA"/>
    <w:rsid w:val="002E0000"/>
    <w:rsid w:val="002F452A"/>
    <w:rsid w:val="0033397B"/>
    <w:rsid w:val="00336C4E"/>
    <w:rsid w:val="00347E74"/>
    <w:rsid w:val="00351DB2"/>
    <w:rsid w:val="00386A2B"/>
    <w:rsid w:val="0039608C"/>
    <w:rsid w:val="003A2012"/>
    <w:rsid w:val="003C3F86"/>
    <w:rsid w:val="003E4C9D"/>
    <w:rsid w:val="00401A80"/>
    <w:rsid w:val="00403E7E"/>
    <w:rsid w:val="00433751"/>
    <w:rsid w:val="004457C2"/>
    <w:rsid w:val="004533BB"/>
    <w:rsid w:val="0046102B"/>
    <w:rsid w:val="00471605"/>
    <w:rsid w:val="0048666E"/>
    <w:rsid w:val="004C2338"/>
    <w:rsid w:val="004C723E"/>
    <w:rsid w:val="0050772D"/>
    <w:rsid w:val="00526C5C"/>
    <w:rsid w:val="00540C97"/>
    <w:rsid w:val="0054640A"/>
    <w:rsid w:val="00547EDB"/>
    <w:rsid w:val="005639FB"/>
    <w:rsid w:val="00582CCB"/>
    <w:rsid w:val="00593442"/>
    <w:rsid w:val="005D4A44"/>
    <w:rsid w:val="005F2972"/>
    <w:rsid w:val="00615FD9"/>
    <w:rsid w:val="006178ED"/>
    <w:rsid w:val="00625917"/>
    <w:rsid w:val="006448AE"/>
    <w:rsid w:val="00665867"/>
    <w:rsid w:val="006A2201"/>
    <w:rsid w:val="006C22A9"/>
    <w:rsid w:val="006F4516"/>
    <w:rsid w:val="00710E32"/>
    <w:rsid w:val="0073262C"/>
    <w:rsid w:val="0073285C"/>
    <w:rsid w:val="00736D43"/>
    <w:rsid w:val="0076081B"/>
    <w:rsid w:val="00770B55"/>
    <w:rsid w:val="00770FE1"/>
    <w:rsid w:val="00772BA6"/>
    <w:rsid w:val="007A7141"/>
    <w:rsid w:val="007C1D13"/>
    <w:rsid w:val="007E51C9"/>
    <w:rsid w:val="007F5D56"/>
    <w:rsid w:val="00802E5B"/>
    <w:rsid w:val="008060CB"/>
    <w:rsid w:val="00834DA8"/>
    <w:rsid w:val="0084649C"/>
    <w:rsid w:val="00874E5B"/>
    <w:rsid w:val="0088725D"/>
    <w:rsid w:val="00895A93"/>
    <w:rsid w:val="008A3708"/>
    <w:rsid w:val="008B2E2F"/>
    <w:rsid w:val="008E07E6"/>
    <w:rsid w:val="008F23E1"/>
    <w:rsid w:val="00916C10"/>
    <w:rsid w:val="00945B6D"/>
    <w:rsid w:val="0095353C"/>
    <w:rsid w:val="00964580"/>
    <w:rsid w:val="00966A7C"/>
    <w:rsid w:val="009D02C7"/>
    <w:rsid w:val="009D297C"/>
    <w:rsid w:val="009D632F"/>
    <w:rsid w:val="009F23DD"/>
    <w:rsid w:val="009F66C5"/>
    <w:rsid w:val="00A1638B"/>
    <w:rsid w:val="00A30BEF"/>
    <w:rsid w:val="00A31B76"/>
    <w:rsid w:val="00A61F97"/>
    <w:rsid w:val="00A67FF3"/>
    <w:rsid w:val="00A703FA"/>
    <w:rsid w:val="00A774B9"/>
    <w:rsid w:val="00A935B1"/>
    <w:rsid w:val="00A9507F"/>
    <w:rsid w:val="00AC124F"/>
    <w:rsid w:val="00AC1374"/>
    <w:rsid w:val="00AC693A"/>
    <w:rsid w:val="00AF162F"/>
    <w:rsid w:val="00B11861"/>
    <w:rsid w:val="00B16869"/>
    <w:rsid w:val="00B318C0"/>
    <w:rsid w:val="00B440D2"/>
    <w:rsid w:val="00B52CA6"/>
    <w:rsid w:val="00B65A9E"/>
    <w:rsid w:val="00B7318A"/>
    <w:rsid w:val="00B77C1F"/>
    <w:rsid w:val="00B87305"/>
    <w:rsid w:val="00BB44A2"/>
    <w:rsid w:val="00BB7074"/>
    <w:rsid w:val="00BC700C"/>
    <w:rsid w:val="00BD553E"/>
    <w:rsid w:val="00BD76EB"/>
    <w:rsid w:val="00BF377D"/>
    <w:rsid w:val="00C05C52"/>
    <w:rsid w:val="00C07D0B"/>
    <w:rsid w:val="00C35186"/>
    <w:rsid w:val="00C946F1"/>
    <w:rsid w:val="00C96AF1"/>
    <w:rsid w:val="00CA4BCD"/>
    <w:rsid w:val="00CC7B7D"/>
    <w:rsid w:val="00D03490"/>
    <w:rsid w:val="00D05936"/>
    <w:rsid w:val="00D072B7"/>
    <w:rsid w:val="00D17E6A"/>
    <w:rsid w:val="00D52381"/>
    <w:rsid w:val="00D77756"/>
    <w:rsid w:val="00D8224C"/>
    <w:rsid w:val="00D908EF"/>
    <w:rsid w:val="00DF0A3A"/>
    <w:rsid w:val="00DF2BB6"/>
    <w:rsid w:val="00DF63AC"/>
    <w:rsid w:val="00E21B82"/>
    <w:rsid w:val="00E32BA9"/>
    <w:rsid w:val="00E4612D"/>
    <w:rsid w:val="00E57750"/>
    <w:rsid w:val="00E71BFC"/>
    <w:rsid w:val="00E92BFE"/>
    <w:rsid w:val="00E948D9"/>
    <w:rsid w:val="00EC4652"/>
    <w:rsid w:val="00EC7F72"/>
    <w:rsid w:val="00ED1518"/>
    <w:rsid w:val="00F00327"/>
    <w:rsid w:val="00F02548"/>
    <w:rsid w:val="00F2149E"/>
    <w:rsid w:val="00F2521E"/>
    <w:rsid w:val="00F259B8"/>
    <w:rsid w:val="00F4601A"/>
    <w:rsid w:val="00F561E3"/>
    <w:rsid w:val="00F70A05"/>
    <w:rsid w:val="00F84840"/>
    <w:rsid w:val="00FC1020"/>
    <w:rsid w:val="00FE3680"/>
    <w:rsid w:val="00FF0126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DFAED-D303-4B36-8FF9-25533B1D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86"/>
  </w:style>
  <w:style w:type="paragraph" w:styleId="1">
    <w:name w:val="heading 1"/>
    <w:basedOn w:val="a"/>
    <w:next w:val="a"/>
    <w:link w:val="10"/>
    <w:uiPriority w:val="9"/>
    <w:qFormat/>
    <w:rsid w:val="00DF0A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F0A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EC46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F0A3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F0A3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F0A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561E3"/>
    <w:pPr>
      <w:widowControl w:val="0"/>
      <w:shd w:val="clear" w:color="auto" w:fill="FFFFFF"/>
      <w:autoSpaceDE w:val="0"/>
      <w:autoSpaceDN w:val="0"/>
      <w:adjustRightInd w:val="0"/>
      <w:spacing w:after="0" w:line="458" w:lineRule="exact"/>
      <w:ind w:left="2105" w:right="1536" w:firstLine="1085"/>
      <w:jc w:val="center"/>
    </w:pPr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F561E3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styleId="a5">
    <w:name w:val="List Paragraph"/>
    <w:basedOn w:val="a"/>
    <w:qFormat/>
    <w:rsid w:val="00F561E3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950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46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rsid w:val="00EC4652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4652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Text">
    <w:name w:val="Text"/>
    <w:uiPriority w:val="99"/>
    <w:rsid w:val="00EC4652"/>
    <w:pPr>
      <w:spacing w:after="0" w:line="226" w:lineRule="atLeast"/>
      <w:ind w:firstLine="283"/>
      <w:jc w:val="both"/>
    </w:pPr>
    <w:rPr>
      <w:rFonts w:ascii="SchoolBookC" w:eastAsia="Times New Roman" w:hAnsi="SchoolBookC" w:cs="Times New Roman"/>
      <w:snapToGrid w:val="0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E4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3C3F86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3C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C3F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0A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0A3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F0A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F0A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F0A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17">
    <w:name w:val="Style17"/>
    <w:basedOn w:val="a"/>
    <w:uiPriority w:val="99"/>
    <w:rsid w:val="00DF0A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DF0A3A"/>
    <w:rPr>
      <w:rFonts w:ascii="Segoe UI" w:hAnsi="Segoe UI" w:cs="Segoe UI"/>
      <w:sz w:val="26"/>
      <w:szCs w:val="26"/>
    </w:rPr>
  </w:style>
  <w:style w:type="paragraph" w:customStyle="1" w:styleId="11">
    <w:name w:val="Абзац списка1"/>
    <w:basedOn w:val="a"/>
    <w:uiPriority w:val="34"/>
    <w:qFormat/>
    <w:rsid w:val="00DF0A3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DF0A3A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F0A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F0A3A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DF0A3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DF0A3A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DF0A3A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DF0A3A"/>
    <w:rPr>
      <w:rFonts w:ascii="Times New Roman" w:hAnsi="Times New Roman" w:cs="Times New Roman"/>
      <w:sz w:val="22"/>
      <w:szCs w:val="22"/>
    </w:rPr>
  </w:style>
  <w:style w:type="character" w:customStyle="1" w:styleId="b-message-heademail">
    <w:name w:val="b-message-head__email"/>
    <w:basedOn w:val="a0"/>
    <w:rsid w:val="00DF0A3A"/>
    <w:rPr>
      <w:rFonts w:cs="Times New Roman"/>
    </w:rPr>
  </w:style>
  <w:style w:type="paragraph" w:customStyle="1" w:styleId="ParagraphStyle">
    <w:name w:val="Paragraph Style"/>
    <w:uiPriority w:val="99"/>
    <w:rsid w:val="00DF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2">
    <w:name w:val="Замещающий текст1"/>
    <w:basedOn w:val="a0"/>
    <w:uiPriority w:val="99"/>
    <w:semiHidden/>
    <w:rsid w:val="00DF0A3A"/>
    <w:rPr>
      <w:rFonts w:cs="Times New Roman"/>
      <w:color w:val="808080"/>
    </w:rPr>
  </w:style>
  <w:style w:type="paragraph" w:customStyle="1" w:styleId="c1">
    <w:name w:val="c1"/>
    <w:basedOn w:val="a"/>
    <w:uiPriority w:val="99"/>
    <w:rsid w:val="00DF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F0A3A"/>
    <w:rPr>
      <w:rFonts w:cs="Times New Roman"/>
    </w:rPr>
  </w:style>
  <w:style w:type="character" w:customStyle="1" w:styleId="c7">
    <w:name w:val="c7"/>
    <w:basedOn w:val="a0"/>
    <w:rsid w:val="00DF0A3A"/>
    <w:rPr>
      <w:rFonts w:cs="Times New Roman"/>
    </w:rPr>
  </w:style>
  <w:style w:type="character" w:customStyle="1" w:styleId="apple-converted-space">
    <w:name w:val="apple-converted-space"/>
    <w:basedOn w:val="a0"/>
    <w:rsid w:val="00DF0A3A"/>
    <w:rPr>
      <w:rFonts w:cs="Times New Roman"/>
    </w:rPr>
  </w:style>
  <w:style w:type="paragraph" w:customStyle="1" w:styleId="c2">
    <w:name w:val="c2"/>
    <w:basedOn w:val="a"/>
    <w:uiPriority w:val="99"/>
    <w:rsid w:val="00DF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F0A3A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DF0A3A"/>
    <w:rPr>
      <w:rFonts w:cs="Times New Roman"/>
      <w:color w:val="800080"/>
      <w:u w:val="single"/>
    </w:rPr>
  </w:style>
  <w:style w:type="character" w:styleId="ad">
    <w:name w:val="Hyperlink"/>
    <w:basedOn w:val="a0"/>
    <w:uiPriority w:val="99"/>
    <w:unhideWhenUsed/>
    <w:rsid w:val="00DF0A3A"/>
    <w:rPr>
      <w:rFonts w:cs="Times New Roman"/>
      <w:color w:val="0000FF"/>
      <w:u w:val="single"/>
    </w:rPr>
  </w:style>
  <w:style w:type="paragraph" w:styleId="ae">
    <w:name w:val="Body Text Indent"/>
    <w:basedOn w:val="a"/>
    <w:link w:val="af"/>
    <w:uiPriority w:val="99"/>
    <w:rsid w:val="00DF0A3A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DF0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DF0A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DF0A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DF0A3A"/>
    <w:rPr>
      <w:rFonts w:cs="Times New Roman"/>
    </w:rPr>
  </w:style>
  <w:style w:type="paragraph" w:styleId="af3">
    <w:name w:val="Normal (Web)"/>
    <w:basedOn w:val="a"/>
    <w:uiPriority w:val="99"/>
    <w:rsid w:val="00DF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0"/>
    <w:link w:val="af5"/>
    <w:locked/>
    <w:rsid w:val="00DF0A3A"/>
    <w:rPr>
      <w:rFonts w:ascii="Times New Roman" w:hAnsi="Times New Roman"/>
    </w:rPr>
  </w:style>
  <w:style w:type="paragraph" w:styleId="af5">
    <w:name w:val="footnote text"/>
    <w:basedOn w:val="a"/>
    <w:link w:val="af4"/>
    <w:rsid w:val="00DF0A3A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</w:rPr>
  </w:style>
  <w:style w:type="character" w:customStyle="1" w:styleId="13">
    <w:name w:val="Текст сноски Знак1"/>
    <w:basedOn w:val="a0"/>
    <w:uiPriority w:val="99"/>
    <w:semiHidden/>
    <w:rsid w:val="00DF0A3A"/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DF0A3A"/>
    <w:rPr>
      <w:rFonts w:ascii="Times New Roman" w:hAnsi="Times New Roman"/>
      <w:lang w:eastAsia="ar-SA"/>
    </w:rPr>
  </w:style>
  <w:style w:type="paragraph" w:styleId="af6">
    <w:name w:val="Plain Text"/>
    <w:basedOn w:val="a"/>
    <w:link w:val="af7"/>
    <w:uiPriority w:val="99"/>
    <w:rsid w:val="00DF0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DF0A3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DF0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DF0A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DF0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Знак"/>
    <w:basedOn w:val="a"/>
    <w:link w:val="22"/>
    <w:uiPriority w:val="99"/>
    <w:rsid w:val="00DF0A3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rsid w:val="00DF0A3A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Абзац списка1"/>
    <w:basedOn w:val="a"/>
    <w:uiPriority w:val="99"/>
    <w:qFormat/>
    <w:rsid w:val="00DF0A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DF0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uiPriority w:val="99"/>
    <w:rsid w:val="00DF0A3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3">
    <w:name w:val="Знак2"/>
    <w:uiPriority w:val="99"/>
    <w:rsid w:val="00DF0A3A"/>
    <w:rPr>
      <w:rFonts w:ascii="Courier New" w:hAnsi="Courier New"/>
      <w:sz w:val="20"/>
      <w:lang w:eastAsia="ru-RU"/>
    </w:rPr>
  </w:style>
  <w:style w:type="character" w:customStyle="1" w:styleId="16">
    <w:name w:val="Текст выноски Знак1"/>
    <w:basedOn w:val="a0"/>
    <w:rsid w:val="00DF0A3A"/>
    <w:rPr>
      <w:rFonts w:ascii="Tahoma" w:hAnsi="Tahoma" w:cs="Tahoma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DF0A3A"/>
    <w:rPr>
      <w:b/>
    </w:rPr>
  </w:style>
  <w:style w:type="table" w:customStyle="1" w:styleId="17">
    <w:name w:val="Сетка таблицы1"/>
    <w:basedOn w:val="a1"/>
    <w:next w:val="a8"/>
    <w:uiPriority w:val="59"/>
    <w:rsid w:val="00DF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footnote reference"/>
    <w:basedOn w:val="a0"/>
    <w:uiPriority w:val="99"/>
    <w:rsid w:val="00DF0A3A"/>
    <w:rPr>
      <w:rFonts w:cs="Times New Roman"/>
      <w:vertAlign w:val="superscript"/>
    </w:rPr>
  </w:style>
  <w:style w:type="paragraph" w:customStyle="1" w:styleId="Style1">
    <w:name w:val="Style1"/>
    <w:basedOn w:val="a"/>
    <w:uiPriority w:val="99"/>
    <w:rsid w:val="00DF0A3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rsid w:val="00DF0A3A"/>
    <w:rPr>
      <w:rFonts w:ascii="Arial" w:hAnsi="Arial" w:cs="Arial"/>
      <w:b/>
      <w:bCs/>
      <w:sz w:val="20"/>
      <w:szCs w:val="20"/>
    </w:rPr>
  </w:style>
  <w:style w:type="paragraph" w:customStyle="1" w:styleId="afc">
    <w:name w:val="Знак Знак Знак Знак Знак Знак"/>
    <w:basedOn w:val="a"/>
    <w:uiPriority w:val="99"/>
    <w:rsid w:val="00DF0A3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4">
    <w:name w:val="Сетка таблицы2"/>
    <w:basedOn w:val="a1"/>
    <w:next w:val="a8"/>
    <w:rsid w:val="00DF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DF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DF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DF0A3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uiPriority w:val="99"/>
    <w:qFormat/>
    <w:rsid w:val="00DF0A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96824-4EBA-46FF-BD56-C762403F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Алина</cp:lastModifiedBy>
  <cp:revision>9</cp:revision>
  <dcterms:created xsi:type="dcterms:W3CDTF">2020-03-10T16:34:00Z</dcterms:created>
  <dcterms:modified xsi:type="dcterms:W3CDTF">2023-10-19T18:45:00Z</dcterms:modified>
</cp:coreProperties>
</file>